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C9D95" w:themeColor="accent2" w:themeTint="66"/>
  <w:body>
    <w:p w:rsidR="00365939" w:rsidRPr="003F40AC" w:rsidRDefault="00B7385D" w:rsidP="003F40AC">
      <w:pPr>
        <w:jc w:val="center"/>
        <w:rPr>
          <w:rFonts w:ascii="Garamond" w:hAnsi="Garamond"/>
          <w:b/>
          <w:sz w:val="24"/>
        </w:rPr>
      </w:pPr>
      <w:r w:rsidRPr="003F40AC">
        <w:rPr>
          <w:rFonts w:ascii="Garamond" w:hAnsi="Garamond"/>
          <w:b/>
          <w:sz w:val="24"/>
        </w:rPr>
        <w:t>Análisis global del diagnostico</w:t>
      </w:r>
    </w:p>
    <w:p w:rsidR="00B7385D" w:rsidRDefault="00B7385D" w:rsidP="00B7385D">
      <w:pPr>
        <w:jc w:val="both"/>
        <w:rPr>
          <w:rFonts w:ascii="Garamond" w:hAnsi="Garamond"/>
          <w:sz w:val="24"/>
        </w:rPr>
      </w:pPr>
      <w:r>
        <w:rPr>
          <w:rFonts w:ascii="Garamond" w:hAnsi="Garamond"/>
          <w:sz w:val="24"/>
        </w:rPr>
        <w:t xml:space="preserve">       El diagnóstico realizado a las alumnas de 4º básico apunta a las habilidades del pensamiento que todo ser humano debiese tener adquiridas por esencia, pero que con el paso de los años estas se convierten en destrezas que nos ayudan a desenvolvernos de mejor manera en lo que se refiere a aprendizajes. </w:t>
      </w:r>
    </w:p>
    <w:p w:rsidR="00B7385D" w:rsidRDefault="00B7385D" w:rsidP="00B7385D">
      <w:pPr>
        <w:jc w:val="both"/>
        <w:rPr>
          <w:rFonts w:ascii="Garamond" w:hAnsi="Garamond"/>
          <w:sz w:val="24"/>
        </w:rPr>
      </w:pPr>
      <w:r>
        <w:rPr>
          <w:rFonts w:ascii="Garamond" w:hAnsi="Garamond"/>
          <w:sz w:val="24"/>
        </w:rPr>
        <w:t xml:space="preserve">       Las habilidades en el orden propio del diagnóstico es el siguiente: Memoria y atención, razonamiento, analogías o semejanzas, comprensión lectora, ortografía y expresión escrita, aprendizajes matemáticos.</w:t>
      </w:r>
    </w:p>
    <w:p w:rsidR="00B7385D" w:rsidRDefault="00B7385D" w:rsidP="00B7385D">
      <w:pPr>
        <w:jc w:val="both"/>
        <w:rPr>
          <w:rFonts w:ascii="Garamond" w:hAnsi="Garamond"/>
          <w:sz w:val="24"/>
        </w:rPr>
      </w:pPr>
      <w:r>
        <w:rPr>
          <w:rFonts w:ascii="Garamond" w:hAnsi="Garamond"/>
          <w:sz w:val="24"/>
        </w:rPr>
        <w:t xml:space="preserve">     Cada una de estas habilidades fue desarrollada individualmente por las alumnas</w:t>
      </w:r>
      <w:r w:rsidR="007C1B46">
        <w:rPr>
          <w:rFonts w:ascii="Garamond" w:hAnsi="Garamond"/>
          <w:sz w:val="24"/>
        </w:rPr>
        <w:t>,</w:t>
      </w:r>
      <w:r>
        <w:rPr>
          <w:rFonts w:ascii="Garamond" w:hAnsi="Garamond"/>
          <w:sz w:val="24"/>
        </w:rPr>
        <w:t xml:space="preserve"> rigiendo un tiempo determinado para cada una</w:t>
      </w:r>
      <w:r w:rsidR="007C1B46">
        <w:rPr>
          <w:rFonts w:ascii="Garamond" w:hAnsi="Garamond"/>
          <w:sz w:val="24"/>
        </w:rPr>
        <w:t>, las horas estipuladas para tal diagnostico fueron 2 exactamente. Es impor</w:t>
      </w:r>
      <w:r w:rsidR="008E52AE">
        <w:rPr>
          <w:rFonts w:ascii="Garamond" w:hAnsi="Garamond"/>
          <w:sz w:val="24"/>
        </w:rPr>
        <w:t xml:space="preserve">tante mencionar que si había algún ítem que las alumnas no comprendían se explicaba nuevamente, infiriendo que </w:t>
      </w:r>
      <w:r w:rsidR="003F40AC">
        <w:rPr>
          <w:rFonts w:ascii="Garamond" w:hAnsi="Garamond"/>
          <w:sz w:val="24"/>
        </w:rPr>
        <w:t>habían aspectos, en los cuales había más dificultad para su comprensión y desarrollo.</w:t>
      </w:r>
    </w:p>
    <w:p w:rsidR="00164889" w:rsidRDefault="00101513" w:rsidP="00B7385D">
      <w:pPr>
        <w:jc w:val="both"/>
        <w:rPr>
          <w:rFonts w:ascii="Garamond" w:hAnsi="Garamond"/>
          <w:sz w:val="24"/>
        </w:rPr>
      </w:pPr>
      <w:r>
        <w:rPr>
          <w:rFonts w:ascii="Garamond" w:hAnsi="Garamond"/>
          <w:sz w:val="24"/>
        </w:rPr>
        <w:t xml:space="preserve">     Infiriendo que les fue más difícil</w:t>
      </w:r>
      <w:r w:rsidR="00164889">
        <w:rPr>
          <w:rFonts w:ascii="Garamond" w:hAnsi="Garamond"/>
          <w:sz w:val="24"/>
        </w:rPr>
        <w:t xml:space="preserve"> </w:t>
      </w:r>
      <w:r>
        <w:rPr>
          <w:rFonts w:ascii="Garamond" w:hAnsi="Garamond"/>
          <w:sz w:val="24"/>
        </w:rPr>
        <w:t xml:space="preserve"> realizar a las alumnas</w:t>
      </w:r>
      <w:r w:rsidR="00164889">
        <w:rPr>
          <w:rFonts w:ascii="Garamond" w:hAnsi="Garamond"/>
          <w:sz w:val="24"/>
        </w:rPr>
        <w:t>,</w:t>
      </w:r>
      <w:r>
        <w:rPr>
          <w:rFonts w:ascii="Garamond" w:hAnsi="Garamond"/>
          <w:sz w:val="24"/>
        </w:rPr>
        <w:t xml:space="preserve"> fue precisamente el área de analogías y semejanzas y expresión escrita, la cual hubo </w:t>
      </w:r>
      <w:r w:rsidR="00164889">
        <w:rPr>
          <w:rFonts w:ascii="Garamond" w:hAnsi="Garamond"/>
          <w:sz w:val="24"/>
        </w:rPr>
        <w:t>intervención</w:t>
      </w:r>
      <w:r>
        <w:rPr>
          <w:rFonts w:ascii="Garamond" w:hAnsi="Garamond"/>
          <w:sz w:val="24"/>
        </w:rPr>
        <w:t xml:space="preserve"> de la</w:t>
      </w:r>
      <w:r w:rsidR="00164889">
        <w:rPr>
          <w:rFonts w:ascii="Garamond" w:hAnsi="Garamond"/>
          <w:sz w:val="24"/>
        </w:rPr>
        <w:t xml:space="preserve"> asistente de aula y la docente, quienes debieron apoyar individualmente a varias alumnas.</w:t>
      </w:r>
    </w:p>
    <w:p w:rsidR="00164889" w:rsidRDefault="00164889" w:rsidP="00164889">
      <w:pPr>
        <w:jc w:val="both"/>
        <w:rPr>
          <w:rFonts w:ascii="Garamond" w:hAnsi="Garamond"/>
          <w:sz w:val="24"/>
        </w:rPr>
      </w:pPr>
      <w:r>
        <w:rPr>
          <w:rFonts w:ascii="Garamond" w:hAnsi="Garamond"/>
          <w:sz w:val="24"/>
        </w:rPr>
        <w:t xml:space="preserve">       Es importante mencionar que las alumnas realizaban de forma autónoma los  aprendizajes matemáticos, destacando su trabajo individual sin apoyo de ningún profesional.</w:t>
      </w:r>
    </w:p>
    <w:p w:rsidR="003F40AC" w:rsidRPr="003F40AC" w:rsidRDefault="003F40AC" w:rsidP="00B7385D">
      <w:pPr>
        <w:jc w:val="both"/>
        <w:rPr>
          <w:rFonts w:ascii="Garamond" w:hAnsi="Garamond"/>
          <w:b/>
          <w:sz w:val="24"/>
        </w:rPr>
      </w:pPr>
      <w:r w:rsidRPr="003F40AC">
        <w:rPr>
          <w:rFonts w:ascii="Garamond" w:hAnsi="Garamond"/>
          <w:b/>
          <w:sz w:val="24"/>
        </w:rPr>
        <w:t xml:space="preserve">       </w:t>
      </w:r>
      <w:r w:rsidR="0078772E">
        <w:rPr>
          <w:rFonts w:ascii="Garamond" w:hAnsi="Garamond"/>
          <w:b/>
          <w:sz w:val="24"/>
        </w:rPr>
        <w:t xml:space="preserve">En el </w:t>
      </w:r>
      <w:r w:rsidRPr="003F40AC">
        <w:rPr>
          <w:rFonts w:ascii="Garamond" w:hAnsi="Garamond"/>
          <w:b/>
          <w:sz w:val="24"/>
        </w:rPr>
        <w:t xml:space="preserve"> análisis más</w:t>
      </w:r>
      <w:r w:rsidR="0078772E">
        <w:rPr>
          <w:rFonts w:ascii="Garamond" w:hAnsi="Garamond"/>
          <w:b/>
          <w:sz w:val="24"/>
        </w:rPr>
        <w:t xml:space="preserve"> detallado se discurre</w:t>
      </w:r>
      <w:r w:rsidRPr="003F40AC">
        <w:rPr>
          <w:rFonts w:ascii="Garamond" w:hAnsi="Garamond"/>
          <w:b/>
          <w:sz w:val="24"/>
        </w:rPr>
        <w:t xml:space="preserve"> lo siguiente:</w:t>
      </w:r>
    </w:p>
    <w:p w:rsidR="003F40AC" w:rsidRDefault="00430C78" w:rsidP="00B7385D">
      <w:pPr>
        <w:jc w:val="both"/>
        <w:rPr>
          <w:rFonts w:ascii="Garamond" w:hAnsi="Garamond"/>
          <w:sz w:val="24"/>
        </w:rPr>
      </w:pPr>
      <w:r>
        <w:rPr>
          <w:rFonts w:ascii="Garamond" w:hAnsi="Garamond"/>
          <w:sz w:val="24"/>
        </w:rPr>
        <w:t xml:space="preserve">       </w:t>
      </w:r>
      <w:r w:rsidR="003F40AC">
        <w:rPr>
          <w:rFonts w:ascii="Garamond" w:hAnsi="Garamond"/>
          <w:sz w:val="24"/>
        </w:rPr>
        <w:t>E</w:t>
      </w:r>
      <w:r>
        <w:rPr>
          <w:rFonts w:ascii="Garamond" w:hAnsi="Garamond"/>
          <w:sz w:val="24"/>
        </w:rPr>
        <w:t xml:space="preserve">l ítem </w:t>
      </w:r>
      <w:r w:rsidR="003F40AC">
        <w:rPr>
          <w:rFonts w:ascii="Garamond" w:hAnsi="Garamond"/>
          <w:sz w:val="24"/>
        </w:rPr>
        <w:t xml:space="preserve"> que implica memoria y atención un 83,2% de las alum</w:t>
      </w:r>
      <w:r>
        <w:rPr>
          <w:rFonts w:ascii="Garamond" w:hAnsi="Garamond"/>
          <w:sz w:val="24"/>
        </w:rPr>
        <w:t>nas logra los objetivos de aprendizaje propios del nivel,</w:t>
      </w:r>
      <w:r w:rsidR="003F40AC">
        <w:rPr>
          <w:rFonts w:ascii="Garamond" w:hAnsi="Garamond"/>
          <w:sz w:val="24"/>
        </w:rPr>
        <w:t xml:space="preserve"> </w:t>
      </w:r>
      <w:r>
        <w:rPr>
          <w:rFonts w:ascii="Garamond" w:hAnsi="Garamond"/>
          <w:sz w:val="24"/>
        </w:rPr>
        <w:t>siendo estas 25 alumnas del total evaluado, solo un 13,7% no logra el objetivo (4 alumnas).</w:t>
      </w:r>
    </w:p>
    <w:p w:rsidR="00430C78" w:rsidRDefault="00430C78" w:rsidP="00B7385D">
      <w:pPr>
        <w:jc w:val="both"/>
        <w:rPr>
          <w:rFonts w:ascii="Garamond" w:hAnsi="Garamond"/>
          <w:sz w:val="24"/>
        </w:rPr>
      </w:pPr>
      <w:r>
        <w:rPr>
          <w:rFonts w:ascii="Garamond" w:hAnsi="Garamond"/>
          <w:sz w:val="24"/>
        </w:rPr>
        <w:t xml:space="preserve">       El ítem que implica razonamiento un 44,8% de las alumnas logra los objetivos de aprendizaje para su nivel, siendo estas 13 alumnas del total evaluado, un 27,5 medianamente lo logra y de igual forma un 27,5% no logra el objetivo de aprendizaje para su nivel.</w:t>
      </w:r>
    </w:p>
    <w:p w:rsidR="00430C78" w:rsidRDefault="00430C78" w:rsidP="00B7385D">
      <w:pPr>
        <w:jc w:val="both"/>
        <w:rPr>
          <w:rFonts w:ascii="Garamond" w:hAnsi="Garamond"/>
          <w:sz w:val="24"/>
        </w:rPr>
      </w:pPr>
      <w:r>
        <w:rPr>
          <w:rFonts w:ascii="Garamond" w:hAnsi="Garamond"/>
          <w:sz w:val="24"/>
        </w:rPr>
        <w:t xml:space="preserve">       El ítem que implica semejanzas o analogías un 27,5% de las alumnas logra el objetivo de aprendizaje esperado para su nivel, siendo estas 8 alumnas del total evaluado, un 37,9% medianamente logra el objetivo y un 34,4% no lo logra.</w:t>
      </w:r>
    </w:p>
    <w:p w:rsidR="006C220A" w:rsidRDefault="00430C78" w:rsidP="00B7385D">
      <w:pPr>
        <w:jc w:val="both"/>
        <w:rPr>
          <w:rFonts w:ascii="Garamond" w:hAnsi="Garamond"/>
          <w:sz w:val="24"/>
        </w:rPr>
      </w:pPr>
      <w:r>
        <w:rPr>
          <w:rFonts w:ascii="Garamond" w:hAnsi="Garamond"/>
          <w:sz w:val="24"/>
        </w:rPr>
        <w:t xml:space="preserve">       El ítem que implica a comprensión lectora un 75,8% de las alumnas logra el objetivo de aprendizaje para su nivel, siendo estas 22 alumnas del total evaluado</w:t>
      </w:r>
      <w:r w:rsidR="006C220A">
        <w:rPr>
          <w:rFonts w:ascii="Garamond" w:hAnsi="Garamond"/>
          <w:sz w:val="24"/>
        </w:rPr>
        <w:t xml:space="preserve"> y un 24,1% medianamente lo logra no habiendo alumnas que no logren este ítem.</w:t>
      </w:r>
    </w:p>
    <w:p w:rsidR="006C220A" w:rsidRDefault="006C220A" w:rsidP="00B7385D">
      <w:pPr>
        <w:jc w:val="both"/>
        <w:rPr>
          <w:rFonts w:ascii="Garamond" w:hAnsi="Garamond"/>
          <w:sz w:val="24"/>
        </w:rPr>
      </w:pPr>
      <w:r>
        <w:rPr>
          <w:rFonts w:ascii="Garamond" w:hAnsi="Garamond"/>
          <w:sz w:val="24"/>
        </w:rPr>
        <w:t xml:space="preserve">        El ítem que implica aprendizajes matemáticos un 13,8% de las alumnas logra el objetivo a lograr, un 68,9% medianamente logra el objetivo esperado y un 17,2% no lo logra.</w:t>
      </w:r>
    </w:p>
    <w:p w:rsidR="006C220A" w:rsidRDefault="006C220A" w:rsidP="00B7385D">
      <w:pPr>
        <w:jc w:val="both"/>
        <w:rPr>
          <w:rFonts w:ascii="Garamond" w:hAnsi="Garamond"/>
          <w:sz w:val="24"/>
        </w:rPr>
      </w:pPr>
      <w:r>
        <w:rPr>
          <w:rFonts w:ascii="Garamond" w:hAnsi="Garamond"/>
          <w:sz w:val="24"/>
        </w:rPr>
        <w:lastRenderedPageBreak/>
        <w:t xml:space="preserve">        El ítem que implica ortografía y expresión escrita, no se identifican alumnas que logren el objetivo de aprendizaje esperado para su nivel, sí un 44,8 % de las alumnas evaluadas medianamente logra el objetivo y un 55,2% no logra el objetivo, siendo estas 16 del total de las alumnas evaluadas.</w:t>
      </w:r>
    </w:p>
    <w:p w:rsidR="001D4BBF" w:rsidRDefault="001D4BBF" w:rsidP="00B7385D">
      <w:pPr>
        <w:jc w:val="both"/>
        <w:rPr>
          <w:rFonts w:ascii="Garamond" w:hAnsi="Garamond"/>
          <w:b/>
          <w:sz w:val="24"/>
        </w:rPr>
      </w:pPr>
      <w:r w:rsidRPr="001D4BBF">
        <w:rPr>
          <w:rFonts w:ascii="Garamond" w:hAnsi="Garamond"/>
          <w:b/>
          <w:sz w:val="24"/>
        </w:rPr>
        <w:t>Registro de habilidades considerando cuales se realizan de forma autónoma, con apoyo y descendido.</w:t>
      </w:r>
    </w:p>
    <w:tbl>
      <w:tblPr>
        <w:tblStyle w:val="Tablaconcuadrcula"/>
        <w:tblW w:w="9781" w:type="dxa"/>
        <w:tblInd w:w="-601" w:type="dxa"/>
        <w:tblLayout w:type="fixed"/>
        <w:tblLook w:val="04A0" w:firstRow="1" w:lastRow="0" w:firstColumn="1" w:lastColumn="0" w:noHBand="0" w:noVBand="1"/>
      </w:tblPr>
      <w:tblGrid>
        <w:gridCol w:w="1135"/>
        <w:gridCol w:w="1417"/>
        <w:gridCol w:w="1559"/>
        <w:gridCol w:w="1418"/>
        <w:gridCol w:w="1417"/>
        <w:gridCol w:w="1560"/>
        <w:gridCol w:w="1275"/>
      </w:tblGrid>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 xml:space="preserve">Alumnas </w:t>
            </w:r>
          </w:p>
        </w:tc>
        <w:tc>
          <w:tcPr>
            <w:tcW w:w="1417" w:type="dxa"/>
          </w:tcPr>
          <w:p w:rsidR="001D4BBF" w:rsidRDefault="001D4BBF" w:rsidP="00B7385D">
            <w:pPr>
              <w:jc w:val="both"/>
              <w:rPr>
                <w:rFonts w:ascii="Garamond" w:hAnsi="Garamond"/>
                <w:b/>
                <w:sz w:val="24"/>
              </w:rPr>
            </w:pPr>
            <w:r>
              <w:rPr>
                <w:rFonts w:ascii="Garamond" w:hAnsi="Garamond"/>
                <w:b/>
                <w:sz w:val="24"/>
              </w:rPr>
              <w:t xml:space="preserve">Memoria </w:t>
            </w:r>
          </w:p>
          <w:p w:rsidR="001D4BBF" w:rsidRDefault="001D4BBF" w:rsidP="00B7385D">
            <w:pPr>
              <w:jc w:val="both"/>
              <w:rPr>
                <w:rFonts w:ascii="Garamond" w:hAnsi="Garamond"/>
                <w:b/>
                <w:sz w:val="24"/>
              </w:rPr>
            </w:pPr>
            <w:r>
              <w:rPr>
                <w:rFonts w:ascii="Garamond" w:hAnsi="Garamond"/>
                <w:b/>
                <w:sz w:val="24"/>
              </w:rPr>
              <w:t xml:space="preserve">Y atención </w:t>
            </w:r>
          </w:p>
        </w:tc>
        <w:tc>
          <w:tcPr>
            <w:tcW w:w="1559" w:type="dxa"/>
          </w:tcPr>
          <w:p w:rsidR="001D4BBF" w:rsidRDefault="001D4BBF" w:rsidP="00B7385D">
            <w:pPr>
              <w:jc w:val="both"/>
              <w:rPr>
                <w:rFonts w:ascii="Garamond" w:hAnsi="Garamond"/>
                <w:b/>
                <w:sz w:val="24"/>
              </w:rPr>
            </w:pPr>
            <w:r>
              <w:rPr>
                <w:rFonts w:ascii="Garamond" w:hAnsi="Garamond"/>
                <w:b/>
                <w:sz w:val="24"/>
              </w:rPr>
              <w:t xml:space="preserve">Razonamiento </w:t>
            </w:r>
          </w:p>
        </w:tc>
        <w:tc>
          <w:tcPr>
            <w:tcW w:w="1418" w:type="dxa"/>
          </w:tcPr>
          <w:p w:rsidR="001D4BBF" w:rsidRDefault="001D4BBF" w:rsidP="00B7385D">
            <w:pPr>
              <w:jc w:val="both"/>
              <w:rPr>
                <w:rFonts w:ascii="Garamond" w:hAnsi="Garamond"/>
                <w:b/>
                <w:sz w:val="24"/>
              </w:rPr>
            </w:pPr>
            <w:r>
              <w:rPr>
                <w:rFonts w:ascii="Garamond" w:hAnsi="Garamond"/>
                <w:b/>
                <w:sz w:val="24"/>
              </w:rPr>
              <w:t xml:space="preserve">Analogías </w:t>
            </w:r>
          </w:p>
        </w:tc>
        <w:tc>
          <w:tcPr>
            <w:tcW w:w="1417" w:type="dxa"/>
          </w:tcPr>
          <w:p w:rsidR="001D4BBF" w:rsidRDefault="001D4BBF" w:rsidP="00B7385D">
            <w:pPr>
              <w:jc w:val="both"/>
              <w:rPr>
                <w:rFonts w:ascii="Garamond" w:hAnsi="Garamond"/>
                <w:b/>
                <w:sz w:val="24"/>
              </w:rPr>
            </w:pPr>
            <w:r>
              <w:rPr>
                <w:rFonts w:ascii="Garamond" w:hAnsi="Garamond"/>
                <w:b/>
                <w:sz w:val="24"/>
              </w:rPr>
              <w:t xml:space="preserve">C. Lectora </w:t>
            </w:r>
          </w:p>
        </w:tc>
        <w:tc>
          <w:tcPr>
            <w:tcW w:w="1560" w:type="dxa"/>
          </w:tcPr>
          <w:p w:rsidR="001D4BBF" w:rsidRDefault="00E72AF7" w:rsidP="00B7385D">
            <w:pPr>
              <w:jc w:val="both"/>
              <w:rPr>
                <w:rFonts w:ascii="Garamond" w:hAnsi="Garamond"/>
                <w:b/>
                <w:sz w:val="24"/>
              </w:rPr>
            </w:pPr>
            <w:r>
              <w:rPr>
                <w:rFonts w:ascii="Garamond" w:hAnsi="Garamond"/>
                <w:b/>
                <w:sz w:val="24"/>
              </w:rPr>
              <w:t xml:space="preserve">Ortografía y Expresión escrita </w:t>
            </w:r>
          </w:p>
        </w:tc>
        <w:tc>
          <w:tcPr>
            <w:tcW w:w="1275" w:type="dxa"/>
          </w:tcPr>
          <w:p w:rsidR="001D4BBF" w:rsidRPr="00E72AF7" w:rsidRDefault="00E72AF7" w:rsidP="00E72AF7">
            <w:pPr>
              <w:pStyle w:val="Prrafodelista"/>
              <w:numPr>
                <w:ilvl w:val="0"/>
                <w:numId w:val="5"/>
              </w:numPr>
              <w:ind w:left="33" w:firstLine="0"/>
              <w:jc w:val="both"/>
              <w:rPr>
                <w:rFonts w:ascii="Garamond" w:hAnsi="Garamond"/>
                <w:b/>
                <w:sz w:val="24"/>
              </w:rPr>
            </w:pPr>
            <w:r w:rsidRPr="00E72AF7">
              <w:rPr>
                <w:rFonts w:ascii="Garamond" w:hAnsi="Garamond"/>
                <w:b/>
                <w:sz w:val="24"/>
              </w:rPr>
              <w:t>Matemáticos</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w:t>
            </w:r>
          </w:p>
        </w:tc>
        <w:tc>
          <w:tcPr>
            <w:tcW w:w="1417" w:type="dxa"/>
          </w:tcPr>
          <w:p w:rsidR="001D4BBF" w:rsidRDefault="00E72AF7" w:rsidP="00E72AF7">
            <w:pPr>
              <w:jc w:val="center"/>
              <w:rPr>
                <w:rFonts w:ascii="Garamond" w:hAnsi="Garamond"/>
                <w:b/>
                <w:sz w:val="24"/>
              </w:rPr>
            </w:pPr>
            <w:r>
              <w:rPr>
                <w:rFonts w:ascii="Garamond" w:hAnsi="Garamond"/>
                <w:b/>
                <w:sz w:val="24"/>
              </w:rPr>
              <w:t xml:space="preserve">Autónomo </w:t>
            </w:r>
          </w:p>
        </w:tc>
        <w:tc>
          <w:tcPr>
            <w:tcW w:w="1559" w:type="dxa"/>
          </w:tcPr>
          <w:p w:rsidR="001D4BBF" w:rsidRDefault="00A0046E" w:rsidP="00E72AF7">
            <w:pPr>
              <w:jc w:val="center"/>
              <w:rPr>
                <w:rFonts w:ascii="Garamond" w:hAnsi="Garamond"/>
                <w:b/>
                <w:sz w:val="24"/>
              </w:rPr>
            </w:pPr>
            <w:r>
              <w:rPr>
                <w:rFonts w:ascii="Garamond" w:hAnsi="Garamond"/>
                <w:b/>
                <w:sz w:val="24"/>
              </w:rPr>
              <w:t>C /</w:t>
            </w:r>
            <w:r w:rsidR="00E72AF7">
              <w:rPr>
                <w:rFonts w:ascii="Garamond" w:hAnsi="Garamond"/>
                <w:b/>
                <w:sz w:val="24"/>
              </w:rPr>
              <w:t xml:space="preserve">ayuda </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Pr="00E72AF7" w:rsidRDefault="00A0046E" w:rsidP="00E72AF7">
            <w:pPr>
              <w:jc w:val="both"/>
              <w:rPr>
                <w:rFonts w:ascii="Garamond" w:hAnsi="Garamond"/>
                <w:b/>
                <w:sz w:val="24"/>
              </w:rPr>
            </w:pPr>
            <w:r>
              <w:rPr>
                <w:rFonts w:ascii="Garamond" w:hAnsi="Garamond"/>
                <w:b/>
                <w:sz w:val="24"/>
              </w:rPr>
              <w:t xml:space="preserve">C/ ayuda </w:t>
            </w:r>
          </w:p>
        </w:tc>
        <w:tc>
          <w:tcPr>
            <w:tcW w:w="1275" w:type="dxa"/>
          </w:tcPr>
          <w:p w:rsidR="001D4BBF" w:rsidRDefault="00A0046E" w:rsidP="00B7385D">
            <w:pPr>
              <w:jc w:val="both"/>
              <w:rPr>
                <w:rFonts w:ascii="Garamond" w:hAnsi="Garamond"/>
                <w:b/>
                <w:sz w:val="24"/>
              </w:rPr>
            </w:pPr>
            <w:r>
              <w:rPr>
                <w:rFonts w:ascii="Garamond" w:hAnsi="Garamond"/>
                <w:b/>
                <w:sz w:val="24"/>
              </w:rPr>
              <w:t xml:space="preserve">C/ayuda </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Pr>
                <w:rFonts w:ascii="Garamond" w:hAnsi="Garamond"/>
                <w:b/>
                <w:sz w:val="24"/>
              </w:rPr>
              <w:t xml:space="preserve">C/ ayuda </w:t>
            </w:r>
          </w:p>
        </w:tc>
        <w:tc>
          <w:tcPr>
            <w:tcW w:w="1275" w:type="dxa"/>
          </w:tcPr>
          <w:p w:rsidR="001D4BBF" w:rsidRDefault="00A0046E" w:rsidP="00B7385D">
            <w:pPr>
              <w:jc w:val="both"/>
              <w:rPr>
                <w:rFonts w:ascii="Garamond" w:hAnsi="Garamond"/>
                <w:b/>
                <w:sz w:val="24"/>
              </w:rPr>
            </w:pPr>
            <w:r>
              <w:rPr>
                <w:rFonts w:ascii="Garamond" w:hAnsi="Garamond"/>
                <w:b/>
                <w:sz w:val="24"/>
              </w:rPr>
              <w:t xml:space="preserve">C/ayuda </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3</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Autónomo</w:t>
            </w:r>
          </w:p>
        </w:tc>
        <w:tc>
          <w:tcPr>
            <w:tcW w:w="1275" w:type="dxa"/>
          </w:tcPr>
          <w:p w:rsidR="001D4BBF" w:rsidRDefault="00A0046E" w:rsidP="00B7385D">
            <w:pPr>
              <w:jc w:val="both"/>
              <w:rPr>
                <w:rFonts w:ascii="Garamond" w:hAnsi="Garamond"/>
                <w:b/>
                <w:sz w:val="24"/>
              </w:rPr>
            </w:pPr>
            <w:r>
              <w:rPr>
                <w:rFonts w:ascii="Garamond" w:hAnsi="Garamond"/>
                <w:b/>
                <w:sz w:val="24"/>
              </w:rPr>
              <w:t xml:space="preserve">C/ayuda </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4</w:t>
            </w:r>
          </w:p>
        </w:tc>
        <w:tc>
          <w:tcPr>
            <w:tcW w:w="1417" w:type="dxa"/>
            <w:shd w:val="clear" w:color="auto" w:fill="auto"/>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shd w:val="clear" w:color="auto" w:fill="auto"/>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shd w:val="clear" w:color="auto" w:fill="auto"/>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shd w:val="clear" w:color="auto" w:fill="auto"/>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shd w:val="clear" w:color="auto" w:fill="auto"/>
          </w:tcPr>
          <w:p w:rsidR="001D4BBF" w:rsidRDefault="00A0046E" w:rsidP="00B7385D">
            <w:pPr>
              <w:jc w:val="both"/>
              <w:rPr>
                <w:rFonts w:ascii="Garamond" w:hAnsi="Garamond"/>
                <w:b/>
                <w:sz w:val="24"/>
              </w:rPr>
            </w:pPr>
            <w:r w:rsidRPr="00A0046E">
              <w:rPr>
                <w:rFonts w:ascii="Garamond" w:hAnsi="Garamond"/>
                <w:b/>
                <w:sz w:val="24"/>
              </w:rPr>
              <w:t>C/ ayuda</w:t>
            </w:r>
          </w:p>
        </w:tc>
        <w:tc>
          <w:tcPr>
            <w:tcW w:w="1275" w:type="dxa"/>
            <w:shd w:val="clear" w:color="auto" w:fill="auto"/>
          </w:tcPr>
          <w:p w:rsidR="001D4BBF" w:rsidRDefault="00A0046E" w:rsidP="00B7385D">
            <w:pPr>
              <w:jc w:val="both"/>
              <w:rPr>
                <w:rFonts w:ascii="Garamond" w:hAnsi="Garamond"/>
                <w:b/>
                <w:sz w:val="24"/>
              </w:rPr>
            </w:pPr>
            <w:r>
              <w:rPr>
                <w:rFonts w:ascii="Garamond" w:hAnsi="Garamond"/>
                <w:b/>
                <w:sz w:val="24"/>
              </w:rPr>
              <w:t xml:space="preserve">C/ayuda </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5</w:t>
            </w:r>
          </w:p>
        </w:tc>
        <w:tc>
          <w:tcPr>
            <w:tcW w:w="1417" w:type="dxa"/>
            <w:shd w:val="clear" w:color="auto" w:fill="FFC000"/>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shd w:val="clear" w:color="auto" w:fill="FFC000"/>
          </w:tcPr>
          <w:p w:rsidR="001D4BBF" w:rsidRDefault="00E72AF7" w:rsidP="00B7385D">
            <w:pPr>
              <w:jc w:val="both"/>
              <w:rPr>
                <w:rFonts w:ascii="Garamond" w:hAnsi="Garamond"/>
                <w:b/>
                <w:sz w:val="24"/>
              </w:rPr>
            </w:pPr>
            <w:r>
              <w:rPr>
                <w:rFonts w:ascii="Garamond" w:hAnsi="Garamond"/>
                <w:b/>
                <w:sz w:val="24"/>
              </w:rPr>
              <w:t>C</w:t>
            </w:r>
            <w:r w:rsidR="00A0046E">
              <w:rPr>
                <w:rFonts w:ascii="Garamond" w:hAnsi="Garamond"/>
                <w:b/>
                <w:sz w:val="24"/>
              </w:rPr>
              <w:t>/</w:t>
            </w:r>
            <w:r>
              <w:rPr>
                <w:rFonts w:ascii="Garamond" w:hAnsi="Garamond"/>
                <w:b/>
                <w:sz w:val="24"/>
              </w:rPr>
              <w:t xml:space="preserve"> ayuda </w:t>
            </w:r>
          </w:p>
        </w:tc>
        <w:tc>
          <w:tcPr>
            <w:tcW w:w="1418" w:type="dxa"/>
            <w:shd w:val="clear" w:color="auto" w:fill="FFC000"/>
          </w:tcPr>
          <w:p w:rsidR="001D4BBF" w:rsidRDefault="0055142C" w:rsidP="00B7385D">
            <w:pPr>
              <w:jc w:val="both"/>
              <w:rPr>
                <w:rFonts w:ascii="Garamond" w:hAnsi="Garamond"/>
                <w:b/>
                <w:sz w:val="24"/>
              </w:rPr>
            </w:pPr>
            <w:r>
              <w:rPr>
                <w:rFonts w:ascii="Garamond" w:hAnsi="Garamond"/>
                <w:b/>
                <w:sz w:val="24"/>
              </w:rPr>
              <w:t>Autónomo</w:t>
            </w:r>
          </w:p>
        </w:tc>
        <w:tc>
          <w:tcPr>
            <w:tcW w:w="1417" w:type="dxa"/>
            <w:shd w:val="clear" w:color="auto" w:fill="FFC000"/>
          </w:tcPr>
          <w:p w:rsidR="001D4BBF" w:rsidRDefault="0055142C" w:rsidP="00B7385D">
            <w:pPr>
              <w:jc w:val="both"/>
              <w:rPr>
                <w:rFonts w:ascii="Garamond" w:hAnsi="Garamond"/>
                <w:b/>
                <w:sz w:val="24"/>
              </w:rPr>
            </w:pPr>
            <w:r>
              <w:rPr>
                <w:rFonts w:ascii="Garamond" w:hAnsi="Garamond"/>
                <w:b/>
                <w:sz w:val="24"/>
              </w:rPr>
              <w:t xml:space="preserve">Autónomo </w:t>
            </w:r>
          </w:p>
        </w:tc>
        <w:tc>
          <w:tcPr>
            <w:tcW w:w="1560" w:type="dxa"/>
            <w:shd w:val="clear" w:color="auto" w:fill="FFC000"/>
          </w:tcPr>
          <w:p w:rsidR="001D4BBF" w:rsidRDefault="00A0046E" w:rsidP="00B7385D">
            <w:pPr>
              <w:jc w:val="both"/>
              <w:rPr>
                <w:rFonts w:ascii="Garamond" w:hAnsi="Garamond"/>
                <w:b/>
                <w:sz w:val="24"/>
              </w:rPr>
            </w:pPr>
            <w:r>
              <w:rPr>
                <w:rFonts w:ascii="Garamond" w:hAnsi="Garamond"/>
                <w:b/>
                <w:sz w:val="24"/>
              </w:rPr>
              <w:t xml:space="preserve">Descendido </w:t>
            </w:r>
          </w:p>
        </w:tc>
        <w:tc>
          <w:tcPr>
            <w:tcW w:w="1275" w:type="dxa"/>
            <w:shd w:val="clear" w:color="auto" w:fill="FFC000"/>
          </w:tcPr>
          <w:p w:rsidR="001D4BBF" w:rsidRDefault="00A0046E" w:rsidP="00B7385D">
            <w:pPr>
              <w:jc w:val="both"/>
              <w:rPr>
                <w:rFonts w:ascii="Garamond" w:hAnsi="Garamond"/>
                <w:b/>
                <w:sz w:val="24"/>
              </w:rPr>
            </w:pPr>
            <w:r>
              <w:rPr>
                <w:rFonts w:ascii="Garamond" w:hAnsi="Garamond"/>
                <w:b/>
                <w:sz w:val="24"/>
              </w:rPr>
              <w:t xml:space="preserve">C/ayuda </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6</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Autónomo</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7</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8</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10</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11</w:t>
            </w:r>
          </w:p>
        </w:tc>
        <w:tc>
          <w:tcPr>
            <w:tcW w:w="1417" w:type="dxa"/>
            <w:shd w:val="clear" w:color="auto" w:fill="FFC000"/>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shd w:val="clear" w:color="auto" w:fill="FFC000"/>
          </w:tcPr>
          <w:p w:rsidR="001D4BBF" w:rsidRDefault="00A0046E" w:rsidP="00B7385D">
            <w:pPr>
              <w:jc w:val="both"/>
              <w:rPr>
                <w:rFonts w:ascii="Garamond" w:hAnsi="Garamond"/>
                <w:b/>
                <w:sz w:val="24"/>
              </w:rPr>
            </w:pPr>
            <w:r>
              <w:rPr>
                <w:rFonts w:ascii="Garamond" w:hAnsi="Garamond"/>
                <w:b/>
                <w:sz w:val="24"/>
              </w:rPr>
              <w:t>C /</w:t>
            </w:r>
            <w:r w:rsidR="00E72AF7">
              <w:rPr>
                <w:rFonts w:ascii="Garamond" w:hAnsi="Garamond"/>
                <w:b/>
                <w:sz w:val="24"/>
              </w:rPr>
              <w:t xml:space="preserve">ayuda </w:t>
            </w:r>
          </w:p>
        </w:tc>
        <w:tc>
          <w:tcPr>
            <w:tcW w:w="1418" w:type="dxa"/>
            <w:shd w:val="clear" w:color="auto" w:fill="FFC000"/>
          </w:tcPr>
          <w:p w:rsidR="001D4BBF" w:rsidRDefault="00E72AF7" w:rsidP="00B7385D">
            <w:pPr>
              <w:jc w:val="both"/>
              <w:rPr>
                <w:rFonts w:ascii="Garamond" w:hAnsi="Garamond"/>
                <w:b/>
                <w:sz w:val="24"/>
              </w:rPr>
            </w:pPr>
            <w:r>
              <w:rPr>
                <w:rFonts w:ascii="Garamond" w:hAnsi="Garamond"/>
                <w:b/>
                <w:sz w:val="24"/>
              </w:rPr>
              <w:t xml:space="preserve">C. ayuda </w:t>
            </w:r>
          </w:p>
        </w:tc>
        <w:tc>
          <w:tcPr>
            <w:tcW w:w="1417" w:type="dxa"/>
            <w:shd w:val="clear" w:color="auto" w:fill="FFC000"/>
          </w:tcPr>
          <w:p w:rsidR="001D4BBF" w:rsidRDefault="00E72AF7" w:rsidP="00B7385D">
            <w:pPr>
              <w:jc w:val="both"/>
              <w:rPr>
                <w:rFonts w:ascii="Garamond" w:hAnsi="Garamond"/>
                <w:b/>
                <w:sz w:val="24"/>
              </w:rPr>
            </w:pPr>
            <w:r>
              <w:rPr>
                <w:rFonts w:ascii="Garamond" w:hAnsi="Garamond"/>
                <w:b/>
                <w:sz w:val="24"/>
              </w:rPr>
              <w:t xml:space="preserve">C. ayuda </w:t>
            </w:r>
          </w:p>
        </w:tc>
        <w:tc>
          <w:tcPr>
            <w:tcW w:w="1560" w:type="dxa"/>
            <w:shd w:val="clear" w:color="auto" w:fill="FFC000"/>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shd w:val="clear" w:color="auto" w:fill="FFC000"/>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12</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13</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14</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C/ ayuda</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15</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C/ ayuda</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16</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17</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18</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A0046E" w:rsidP="00B7385D">
            <w:pPr>
              <w:jc w:val="both"/>
              <w:rPr>
                <w:rFonts w:ascii="Garamond" w:hAnsi="Garamond"/>
                <w:b/>
                <w:sz w:val="24"/>
              </w:rPr>
            </w:pPr>
            <w:r>
              <w:rPr>
                <w:rFonts w:ascii="Garamond" w:hAnsi="Garamond"/>
                <w:b/>
                <w:sz w:val="24"/>
              </w:rPr>
              <w:t>C/</w:t>
            </w:r>
            <w:r w:rsidR="00E72AF7">
              <w:rPr>
                <w:rFonts w:ascii="Garamond" w:hAnsi="Garamond"/>
                <w:b/>
                <w:sz w:val="24"/>
              </w:rPr>
              <w:t xml:space="preserve"> ayuda </w:t>
            </w:r>
          </w:p>
        </w:tc>
        <w:tc>
          <w:tcPr>
            <w:tcW w:w="1418" w:type="dxa"/>
          </w:tcPr>
          <w:p w:rsidR="001D4BBF" w:rsidRDefault="00E72AF7" w:rsidP="00B7385D">
            <w:pPr>
              <w:jc w:val="both"/>
              <w:rPr>
                <w:rFonts w:ascii="Garamond" w:hAnsi="Garamond"/>
                <w:b/>
                <w:sz w:val="24"/>
              </w:rPr>
            </w:pPr>
            <w:r>
              <w:rPr>
                <w:rFonts w:ascii="Garamond" w:hAnsi="Garamond"/>
                <w:b/>
                <w:sz w:val="24"/>
              </w:rPr>
              <w:t xml:space="preserve">C. ayuda </w:t>
            </w:r>
          </w:p>
        </w:tc>
        <w:tc>
          <w:tcPr>
            <w:tcW w:w="1417" w:type="dxa"/>
          </w:tcPr>
          <w:p w:rsidR="001D4BBF" w:rsidRDefault="00E72AF7" w:rsidP="00B7385D">
            <w:pPr>
              <w:jc w:val="both"/>
              <w:rPr>
                <w:rFonts w:ascii="Garamond" w:hAnsi="Garamond"/>
                <w:b/>
                <w:sz w:val="24"/>
              </w:rPr>
            </w:pPr>
            <w:r>
              <w:rPr>
                <w:rFonts w:ascii="Garamond" w:hAnsi="Garamond"/>
                <w:b/>
                <w:sz w:val="24"/>
              </w:rPr>
              <w:t xml:space="preserve">C. ayuda </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19</w:t>
            </w:r>
          </w:p>
        </w:tc>
        <w:tc>
          <w:tcPr>
            <w:tcW w:w="1417" w:type="dxa"/>
            <w:shd w:val="clear" w:color="auto" w:fill="FFC000"/>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shd w:val="clear" w:color="auto" w:fill="FFC000"/>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shd w:val="clear" w:color="auto" w:fill="FFC000"/>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shd w:val="clear" w:color="auto" w:fill="FFC000"/>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shd w:val="clear" w:color="auto" w:fill="FFC000"/>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shd w:val="clear" w:color="auto" w:fill="FFC000"/>
          </w:tcPr>
          <w:p w:rsidR="001D4BBF" w:rsidRDefault="00A0046E" w:rsidP="00B7385D">
            <w:pPr>
              <w:jc w:val="both"/>
              <w:rPr>
                <w:rFonts w:ascii="Garamond" w:hAnsi="Garamond"/>
                <w:b/>
                <w:sz w:val="24"/>
              </w:rPr>
            </w:pPr>
            <w:r>
              <w:rPr>
                <w:rFonts w:ascii="Garamond" w:hAnsi="Garamond"/>
                <w:b/>
                <w:sz w:val="24"/>
              </w:rPr>
              <w:t xml:space="preserve">Autónomo </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20</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C/ ayuda</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21</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22</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23</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24</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A0046E" w:rsidP="00B7385D">
            <w:pPr>
              <w:jc w:val="both"/>
              <w:rPr>
                <w:rFonts w:ascii="Garamond" w:hAnsi="Garamond"/>
                <w:b/>
                <w:sz w:val="24"/>
              </w:rPr>
            </w:pPr>
            <w:r>
              <w:rPr>
                <w:rFonts w:ascii="Garamond" w:hAnsi="Garamond"/>
                <w:b/>
                <w:sz w:val="24"/>
              </w:rPr>
              <w:t>C/</w:t>
            </w:r>
            <w:r w:rsidR="00E72AF7">
              <w:rPr>
                <w:rFonts w:ascii="Garamond" w:hAnsi="Garamond"/>
                <w:b/>
                <w:sz w:val="24"/>
              </w:rPr>
              <w:t xml:space="preserve"> ayuda </w:t>
            </w:r>
          </w:p>
        </w:tc>
        <w:tc>
          <w:tcPr>
            <w:tcW w:w="1418" w:type="dxa"/>
          </w:tcPr>
          <w:p w:rsidR="001D4BBF" w:rsidRDefault="00E72AF7" w:rsidP="00B7385D">
            <w:pPr>
              <w:jc w:val="both"/>
              <w:rPr>
                <w:rFonts w:ascii="Garamond" w:hAnsi="Garamond"/>
                <w:b/>
                <w:sz w:val="24"/>
              </w:rPr>
            </w:pPr>
            <w:r>
              <w:rPr>
                <w:rFonts w:ascii="Garamond" w:hAnsi="Garamond"/>
                <w:b/>
                <w:sz w:val="24"/>
              </w:rPr>
              <w:t xml:space="preserve">C. ayuda </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25</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r>
              <w:t xml:space="preserve"> </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26</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C/ ayuda</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27</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28</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29</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59"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8"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417" w:type="dxa"/>
          </w:tcPr>
          <w:p w:rsidR="001D4BBF" w:rsidRDefault="00E72AF7" w:rsidP="00B7385D">
            <w:pPr>
              <w:jc w:val="both"/>
              <w:rPr>
                <w:rFonts w:ascii="Garamond" w:hAnsi="Garamond"/>
                <w:b/>
                <w:sz w:val="24"/>
              </w:rPr>
            </w:pPr>
            <w:r w:rsidRPr="00E72AF7">
              <w:rPr>
                <w:rFonts w:ascii="Garamond" w:hAnsi="Garamond"/>
                <w:b/>
                <w:sz w:val="24"/>
              </w:rPr>
              <w:t>Autónomo</w:t>
            </w:r>
          </w:p>
        </w:tc>
        <w:tc>
          <w:tcPr>
            <w:tcW w:w="1560" w:type="dxa"/>
          </w:tcPr>
          <w:p w:rsidR="001D4BBF" w:rsidRDefault="00A0046E" w:rsidP="00B7385D">
            <w:pPr>
              <w:jc w:val="both"/>
              <w:rPr>
                <w:rFonts w:ascii="Garamond" w:hAnsi="Garamond"/>
                <w:b/>
                <w:sz w:val="24"/>
              </w:rPr>
            </w:pPr>
            <w:r w:rsidRPr="00A0046E">
              <w:rPr>
                <w:rFonts w:ascii="Garamond" w:hAnsi="Garamond"/>
                <w:b/>
                <w:sz w:val="24"/>
              </w:rPr>
              <w:t>Descendido</w:t>
            </w:r>
          </w:p>
        </w:tc>
        <w:tc>
          <w:tcPr>
            <w:tcW w:w="1275" w:type="dxa"/>
          </w:tcPr>
          <w:p w:rsidR="001D4BBF" w:rsidRDefault="00A0046E" w:rsidP="00B7385D">
            <w:pPr>
              <w:jc w:val="both"/>
              <w:rPr>
                <w:rFonts w:ascii="Garamond" w:hAnsi="Garamond"/>
                <w:b/>
                <w:sz w:val="24"/>
              </w:rPr>
            </w:pPr>
            <w:r w:rsidRPr="00A0046E">
              <w:rPr>
                <w:rFonts w:ascii="Garamond" w:hAnsi="Garamond"/>
                <w:b/>
                <w:sz w:val="24"/>
              </w:rPr>
              <w:t>C/ayuda</w:t>
            </w: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30</w:t>
            </w:r>
          </w:p>
        </w:tc>
        <w:tc>
          <w:tcPr>
            <w:tcW w:w="1417" w:type="dxa"/>
          </w:tcPr>
          <w:p w:rsidR="001D4BBF" w:rsidRDefault="001D4BBF" w:rsidP="00B7385D">
            <w:pPr>
              <w:jc w:val="both"/>
              <w:rPr>
                <w:rFonts w:ascii="Garamond" w:hAnsi="Garamond"/>
                <w:b/>
                <w:sz w:val="24"/>
              </w:rPr>
            </w:pPr>
          </w:p>
        </w:tc>
        <w:tc>
          <w:tcPr>
            <w:tcW w:w="1559" w:type="dxa"/>
          </w:tcPr>
          <w:p w:rsidR="001D4BBF" w:rsidRDefault="001D4BBF" w:rsidP="00B7385D">
            <w:pPr>
              <w:jc w:val="both"/>
              <w:rPr>
                <w:rFonts w:ascii="Garamond" w:hAnsi="Garamond"/>
                <w:b/>
                <w:sz w:val="24"/>
              </w:rPr>
            </w:pPr>
          </w:p>
        </w:tc>
        <w:tc>
          <w:tcPr>
            <w:tcW w:w="1418" w:type="dxa"/>
          </w:tcPr>
          <w:p w:rsidR="001D4BBF" w:rsidRDefault="001D4BBF" w:rsidP="00B7385D">
            <w:pPr>
              <w:jc w:val="both"/>
              <w:rPr>
                <w:rFonts w:ascii="Garamond" w:hAnsi="Garamond"/>
                <w:b/>
                <w:sz w:val="24"/>
              </w:rPr>
            </w:pPr>
          </w:p>
        </w:tc>
        <w:tc>
          <w:tcPr>
            <w:tcW w:w="1417" w:type="dxa"/>
          </w:tcPr>
          <w:p w:rsidR="001D4BBF" w:rsidRDefault="001D4BBF" w:rsidP="00B7385D">
            <w:pPr>
              <w:jc w:val="both"/>
              <w:rPr>
                <w:rFonts w:ascii="Garamond" w:hAnsi="Garamond"/>
                <w:b/>
                <w:sz w:val="24"/>
              </w:rPr>
            </w:pPr>
          </w:p>
        </w:tc>
        <w:tc>
          <w:tcPr>
            <w:tcW w:w="1560" w:type="dxa"/>
          </w:tcPr>
          <w:p w:rsidR="001D4BBF" w:rsidRDefault="001D4BBF" w:rsidP="00B7385D">
            <w:pPr>
              <w:jc w:val="both"/>
              <w:rPr>
                <w:rFonts w:ascii="Garamond" w:hAnsi="Garamond"/>
                <w:b/>
                <w:sz w:val="24"/>
              </w:rPr>
            </w:pPr>
          </w:p>
        </w:tc>
        <w:tc>
          <w:tcPr>
            <w:tcW w:w="1275" w:type="dxa"/>
          </w:tcPr>
          <w:p w:rsidR="001D4BBF" w:rsidRDefault="001D4BBF" w:rsidP="00B7385D">
            <w:pPr>
              <w:jc w:val="both"/>
              <w:rPr>
                <w:rFonts w:ascii="Garamond" w:hAnsi="Garamond"/>
                <w:b/>
                <w:sz w:val="24"/>
              </w:rPr>
            </w:pP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31</w:t>
            </w:r>
          </w:p>
        </w:tc>
        <w:tc>
          <w:tcPr>
            <w:tcW w:w="1417" w:type="dxa"/>
          </w:tcPr>
          <w:p w:rsidR="001D4BBF" w:rsidRDefault="001D4BBF" w:rsidP="00B7385D">
            <w:pPr>
              <w:jc w:val="both"/>
              <w:rPr>
                <w:rFonts w:ascii="Garamond" w:hAnsi="Garamond"/>
                <w:b/>
                <w:sz w:val="24"/>
              </w:rPr>
            </w:pPr>
          </w:p>
        </w:tc>
        <w:tc>
          <w:tcPr>
            <w:tcW w:w="1559" w:type="dxa"/>
          </w:tcPr>
          <w:p w:rsidR="001D4BBF" w:rsidRDefault="001D4BBF" w:rsidP="00B7385D">
            <w:pPr>
              <w:jc w:val="both"/>
              <w:rPr>
                <w:rFonts w:ascii="Garamond" w:hAnsi="Garamond"/>
                <w:b/>
                <w:sz w:val="24"/>
              </w:rPr>
            </w:pPr>
          </w:p>
        </w:tc>
        <w:tc>
          <w:tcPr>
            <w:tcW w:w="1418" w:type="dxa"/>
          </w:tcPr>
          <w:p w:rsidR="001D4BBF" w:rsidRDefault="001D4BBF" w:rsidP="00B7385D">
            <w:pPr>
              <w:jc w:val="both"/>
              <w:rPr>
                <w:rFonts w:ascii="Garamond" w:hAnsi="Garamond"/>
                <w:b/>
                <w:sz w:val="24"/>
              </w:rPr>
            </w:pPr>
          </w:p>
        </w:tc>
        <w:tc>
          <w:tcPr>
            <w:tcW w:w="1417" w:type="dxa"/>
          </w:tcPr>
          <w:p w:rsidR="001D4BBF" w:rsidRDefault="001D4BBF" w:rsidP="00B7385D">
            <w:pPr>
              <w:jc w:val="both"/>
              <w:rPr>
                <w:rFonts w:ascii="Garamond" w:hAnsi="Garamond"/>
                <w:b/>
                <w:sz w:val="24"/>
              </w:rPr>
            </w:pPr>
          </w:p>
        </w:tc>
        <w:tc>
          <w:tcPr>
            <w:tcW w:w="1560" w:type="dxa"/>
          </w:tcPr>
          <w:p w:rsidR="001D4BBF" w:rsidRDefault="001D4BBF" w:rsidP="00B7385D">
            <w:pPr>
              <w:jc w:val="both"/>
              <w:rPr>
                <w:rFonts w:ascii="Garamond" w:hAnsi="Garamond"/>
                <w:b/>
                <w:sz w:val="24"/>
              </w:rPr>
            </w:pPr>
          </w:p>
        </w:tc>
        <w:tc>
          <w:tcPr>
            <w:tcW w:w="1275" w:type="dxa"/>
          </w:tcPr>
          <w:p w:rsidR="001D4BBF" w:rsidRDefault="001D4BBF" w:rsidP="00B7385D">
            <w:pPr>
              <w:jc w:val="both"/>
              <w:rPr>
                <w:rFonts w:ascii="Garamond" w:hAnsi="Garamond"/>
                <w:b/>
                <w:sz w:val="24"/>
              </w:rPr>
            </w:pPr>
          </w:p>
        </w:tc>
      </w:tr>
      <w:tr w:rsidR="00E72AF7" w:rsidTr="00FA3AEC">
        <w:tc>
          <w:tcPr>
            <w:tcW w:w="1135" w:type="dxa"/>
          </w:tcPr>
          <w:p w:rsidR="001D4BBF" w:rsidRDefault="001D4BBF" w:rsidP="00B7385D">
            <w:pPr>
              <w:jc w:val="both"/>
              <w:rPr>
                <w:rFonts w:ascii="Garamond" w:hAnsi="Garamond"/>
                <w:b/>
                <w:sz w:val="24"/>
              </w:rPr>
            </w:pPr>
            <w:r>
              <w:rPr>
                <w:rFonts w:ascii="Garamond" w:hAnsi="Garamond"/>
                <w:b/>
                <w:sz w:val="24"/>
              </w:rPr>
              <w:t>32</w:t>
            </w:r>
          </w:p>
        </w:tc>
        <w:tc>
          <w:tcPr>
            <w:tcW w:w="1417" w:type="dxa"/>
          </w:tcPr>
          <w:p w:rsidR="001D4BBF" w:rsidRDefault="001D4BBF" w:rsidP="00B7385D">
            <w:pPr>
              <w:jc w:val="both"/>
              <w:rPr>
                <w:rFonts w:ascii="Garamond" w:hAnsi="Garamond"/>
                <w:b/>
                <w:sz w:val="24"/>
              </w:rPr>
            </w:pPr>
          </w:p>
        </w:tc>
        <w:tc>
          <w:tcPr>
            <w:tcW w:w="1559" w:type="dxa"/>
          </w:tcPr>
          <w:p w:rsidR="001D4BBF" w:rsidRDefault="001D4BBF" w:rsidP="00B7385D">
            <w:pPr>
              <w:jc w:val="both"/>
              <w:rPr>
                <w:rFonts w:ascii="Garamond" w:hAnsi="Garamond"/>
                <w:b/>
                <w:sz w:val="24"/>
              </w:rPr>
            </w:pPr>
          </w:p>
        </w:tc>
        <w:tc>
          <w:tcPr>
            <w:tcW w:w="1418" w:type="dxa"/>
          </w:tcPr>
          <w:p w:rsidR="001D4BBF" w:rsidRDefault="001D4BBF" w:rsidP="00B7385D">
            <w:pPr>
              <w:jc w:val="both"/>
              <w:rPr>
                <w:rFonts w:ascii="Garamond" w:hAnsi="Garamond"/>
                <w:b/>
                <w:sz w:val="24"/>
              </w:rPr>
            </w:pPr>
          </w:p>
        </w:tc>
        <w:tc>
          <w:tcPr>
            <w:tcW w:w="1417" w:type="dxa"/>
          </w:tcPr>
          <w:p w:rsidR="001D4BBF" w:rsidRDefault="001D4BBF" w:rsidP="00B7385D">
            <w:pPr>
              <w:jc w:val="both"/>
              <w:rPr>
                <w:rFonts w:ascii="Garamond" w:hAnsi="Garamond"/>
                <w:b/>
                <w:sz w:val="24"/>
              </w:rPr>
            </w:pPr>
          </w:p>
        </w:tc>
        <w:tc>
          <w:tcPr>
            <w:tcW w:w="1560" w:type="dxa"/>
          </w:tcPr>
          <w:p w:rsidR="001D4BBF" w:rsidRDefault="001D4BBF" w:rsidP="00B7385D">
            <w:pPr>
              <w:jc w:val="both"/>
              <w:rPr>
                <w:rFonts w:ascii="Garamond" w:hAnsi="Garamond"/>
                <w:b/>
                <w:sz w:val="24"/>
              </w:rPr>
            </w:pPr>
          </w:p>
        </w:tc>
        <w:tc>
          <w:tcPr>
            <w:tcW w:w="1275" w:type="dxa"/>
          </w:tcPr>
          <w:p w:rsidR="001D4BBF" w:rsidRDefault="001D4BBF" w:rsidP="00B7385D">
            <w:pPr>
              <w:jc w:val="both"/>
              <w:rPr>
                <w:rFonts w:ascii="Garamond" w:hAnsi="Garamond"/>
                <w:b/>
                <w:sz w:val="24"/>
              </w:rPr>
            </w:pPr>
          </w:p>
        </w:tc>
      </w:tr>
    </w:tbl>
    <w:p w:rsidR="001D4BBF" w:rsidRPr="001D4BBF" w:rsidRDefault="001D4BBF" w:rsidP="00B7385D">
      <w:pPr>
        <w:jc w:val="both"/>
        <w:rPr>
          <w:rFonts w:ascii="Garamond" w:hAnsi="Garamond"/>
          <w:b/>
          <w:sz w:val="24"/>
        </w:rPr>
      </w:pPr>
    </w:p>
    <w:p w:rsidR="00A0046E" w:rsidRDefault="0078772E" w:rsidP="00B7385D">
      <w:pPr>
        <w:jc w:val="both"/>
        <w:rPr>
          <w:rFonts w:ascii="Garamond" w:hAnsi="Garamond"/>
          <w:sz w:val="24"/>
        </w:rPr>
      </w:pPr>
      <w:r>
        <w:rPr>
          <w:rFonts w:ascii="Garamond" w:hAnsi="Garamond"/>
          <w:sz w:val="24"/>
        </w:rPr>
        <w:t xml:space="preserve">       </w:t>
      </w:r>
    </w:p>
    <w:p w:rsidR="00A0046E" w:rsidRDefault="00A0046E" w:rsidP="00B7385D">
      <w:pPr>
        <w:jc w:val="both"/>
        <w:rPr>
          <w:rFonts w:ascii="Garamond" w:hAnsi="Garamond"/>
          <w:sz w:val="24"/>
        </w:rPr>
      </w:pPr>
    </w:p>
    <w:p w:rsidR="00A0046E" w:rsidRDefault="00A0046E" w:rsidP="00B7385D">
      <w:pPr>
        <w:jc w:val="both"/>
        <w:rPr>
          <w:rFonts w:ascii="Garamond" w:hAnsi="Garamond"/>
          <w:sz w:val="24"/>
        </w:rPr>
      </w:pPr>
    </w:p>
    <w:p w:rsidR="0078772E" w:rsidRPr="00C3029C" w:rsidRDefault="0078772E" w:rsidP="00B7385D">
      <w:pPr>
        <w:jc w:val="both"/>
        <w:rPr>
          <w:rFonts w:ascii="Garamond" w:hAnsi="Garamond"/>
          <w:b/>
          <w:sz w:val="28"/>
        </w:rPr>
      </w:pPr>
      <w:r w:rsidRPr="00C3029C">
        <w:rPr>
          <w:rFonts w:ascii="Garamond" w:hAnsi="Garamond"/>
          <w:b/>
          <w:sz w:val="28"/>
        </w:rPr>
        <w:t>Casos a evaluar:</w:t>
      </w:r>
    </w:p>
    <w:p w:rsidR="0078772E" w:rsidRDefault="0078772E" w:rsidP="0078772E">
      <w:pPr>
        <w:spacing w:after="0"/>
        <w:jc w:val="both"/>
        <w:rPr>
          <w:rFonts w:ascii="Garamond" w:hAnsi="Garamond"/>
          <w:b/>
          <w:sz w:val="24"/>
        </w:rPr>
      </w:pPr>
      <w:r w:rsidRPr="0078772E">
        <w:rPr>
          <w:rFonts w:ascii="Garamond" w:hAnsi="Garamond"/>
          <w:b/>
          <w:sz w:val="24"/>
        </w:rPr>
        <w:t xml:space="preserve">Caso 1 </w:t>
      </w:r>
    </w:p>
    <w:p w:rsidR="0088614F" w:rsidRDefault="0078772E" w:rsidP="0078772E">
      <w:pPr>
        <w:spacing w:after="0"/>
        <w:jc w:val="both"/>
        <w:rPr>
          <w:rFonts w:ascii="Garamond" w:hAnsi="Garamond"/>
          <w:sz w:val="24"/>
        </w:rPr>
      </w:pPr>
      <w:r>
        <w:rPr>
          <w:rFonts w:ascii="Garamond" w:hAnsi="Garamond"/>
          <w:b/>
          <w:sz w:val="24"/>
        </w:rPr>
        <w:t>A</w:t>
      </w:r>
      <w:r w:rsidRPr="0078772E">
        <w:rPr>
          <w:rFonts w:ascii="Garamond" w:hAnsi="Garamond"/>
          <w:b/>
          <w:sz w:val="24"/>
        </w:rPr>
        <w:t>lumna sobre el promedio</w:t>
      </w:r>
      <w:r>
        <w:rPr>
          <w:rFonts w:ascii="Garamond" w:hAnsi="Garamond"/>
          <w:sz w:val="24"/>
        </w:rPr>
        <w:t xml:space="preserve">: </w:t>
      </w:r>
    </w:p>
    <w:p w:rsidR="0078772E" w:rsidRDefault="0088614F" w:rsidP="0078772E">
      <w:pPr>
        <w:spacing w:after="0"/>
        <w:jc w:val="both"/>
        <w:rPr>
          <w:rFonts w:ascii="Garamond" w:hAnsi="Garamond"/>
          <w:sz w:val="24"/>
        </w:rPr>
      </w:pPr>
      <w:r>
        <w:rPr>
          <w:rFonts w:ascii="Garamond" w:hAnsi="Garamond"/>
          <w:sz w:val="24"/>
        </w:rPr>
        <w:t xml:space="preserve">        </w:t>
      </w:r>
      <w:r w:rsidR="0078772E">
        <w:rPr>
          <w:rFonts w:ascii="Garamond" w:hAnsi="Garamond"/>
          <w:sz w:val="24"/>
        </w:rPr>
        <w:t>Este caso presenta</w:t>
      </w:r>
      <w:r>
        <w:rPr>
          <w:rFonts w:ascii="Garamond" w:hAnsi="Garamond"/>
          <w:sz w:val="24"/>
        </w:rPr>
        <w:t>,</w:t>
      </w:r>
      <w:r w:rsidR="0078772E">
        <w:rPr>
          <w:rFonts w:ascii="Garamond" w:hAnsi="Garamond"/>
          <w:sz w:val="24"/>
        </w:rPr>
        <w:t xml:space="preserve"> en el ámbito de expresión escrita</w:t>
      </w:r>
      <w:r>
        <w:rPr>
          <w:rFonts w:ascii="Garamond" w:hAnsi="Garamond"/>
          <w:sz w:val="24"/>
        </w:rPr>
        <w:t>,</w:t>
      </w:r>
      <w:r w:rsidR="0078772E">
        <w:rPr>
          <w:rFonts w:ascii="Garamond" w:hAnsi="Garamond"/>
          <w:sz w:val="24"/>
        </w:rPr>
        <w:t xml:space="preserve"> un nivel superior al promedio general de las alumnas</w:t>
      </w:r>
      <w:r w:rsidR="00764A34">
        <w:rPr>
          <w:rFonts w:ascii="Garamond" w:hAnsi="Garamond"/>
          <w:sz w:val="24"/>
        </w:rPr>
        <w:t>, concluyendo lo siguiente:</w:t>
      </w:r>
    </w:p>
    <w:p w:rsidR="00764A34" w:rsidRDefault="00764A34" w:rsidP="0078772E">
      <w:pPr>
        <w:spacing w:after="0"/>
        <w:jc w:val="both"/>
        <w:rPr>
          <w:rFonts w:ascii="Garamond" w:hAnsi="Garamond"/>
          <w:sz w:val="24"/>
        </w:rPr>
      </w:pPr>
      <w:r>
        <w:rPr>
          <w:rFonts w:ascii="Garamond" w:hAnsi="Garamond"/>
          <w:sz w:val="24"/>
        </w:rPr>
        <w:t xml:space="preserve">        En el área de coherencia y cohesión de texto la alumna presenta un nivel </w:t>
      </w:r>
      <w:r w:rsidR="0088614F">
        <w:rPr>
          <w:rFonts w:ascii="Garamond" w:hAnsi="Garamond"/>
          <w:sz w:val="24"/>
        </w:rPr>
        <w:t xml:space="preserve">sobre el promedio esperado, </w:t>
      </w:r>
      <w:r>
        <w:rPr>
          <w:rFonts w:ascii="Garamond" w:hAnsi="Garamond"/>
          <w:sz w:val="24"/>
        </w:rPr>
        <w:t>demostrando el manejo del vocabulario propio para su nivel, no obstante es importante mencionar que la ortografía literal, acentual y puntual no tiene un buen manejo, que se refleja en más del 50% de las alumnas avaluadas.</w:t>
      </w:r>
    </w:p>
    <w:p w:rsidR="00764A34" w:rsidRDefault="0088614F" w:rsidP="0078772E">
      <w:pPr>
        <w:spacing w:after="0"/>
        <w:jc w:val="both"/>
        <w:rPr>
          <w:rFonts w:ascii="Garamond" w:hAnsi="Garamond"/>
          <w:sz w:val="24"/>
        </w:rPr>
      </w:pPr>
      <w:r>
        <w:rPr>
          <w:rFonts w:ascii="Garamond" w:hAnsi="Garamond"/>
          <w:sz w:val="24"/>
        </w:rPr>
        <w:t xml:space="preserve">        La alumna en su escrito representa con palabras lo que observa en la imagen, e decir su texto está directamente asociado a la imagen mostrada.</w:t>
      </w:r>
    </w:p>
    <w:p w:rsidR="0055142C" w:rsidRDefault="0055142C" w:rsidP="0078772E">
      <w:pPr>
        <w:spacing w:after="0"/>
        <w:jc w:val="both"/>
        <w:rPr>
          <w:rFonts w:ascii="Garamond" w:hAnsi="Garamond"/>
          <w:sz w:val="24"/>
        </w:rPr>
      </w:pPr>
      <w:r>
        <w:rPr>
          <w:rFonts w:ascii="Garamond" w:hAnsi="Garamond"/>
          <w:sz w:val="24"/>
        </w:rPr>
        <w:t xml:space="preserve">       Es importante mencionar que la alumna realiza de manera autónoma el resto de las habilidades propuestas en el diagnóstico.</w:t>
      </w:r>
    </w:p>
    <w:p w:rsidR="0088614F" w:rsidRDefault="0088614F" w:rsidP="0078772E">
      <w:pPr>
        <w:spacing w:after="0"/>
        <w:jc w:val="both"/>
        <w:rPr>
          <w:rFonts w:ascii="Garamond" w:hAnsi="Garamond"/>
          <w:sz w:val="24"/>
        </w:rPr>
      </w:pPr>
    </w:p>
    <w:p w:rsidR="0088614F" w:rsidRPr="0088614F" w:rsidRDefault="0088614F" w:rsidP="0078772E">
      <w:pPr>
        <w:spacing w:after="0"/>
        <w:jc w:val="both"/>
        <w:rPr>
          <w:rFonts w:ascii="Garamond" w:hAnsi="Garamond"/>
          <w:b/>
          <w:sz w:val="24"/>
        </w:rPr>
      </w:pPr>
      <w:r w:rsidRPr="0088614F">
        <w:rPr>
          <w:rFonts w:ascii="Garamond" w:hAnsi="Garamond"/>
          <w:b/>
          <w:sz w:val="24"/>
        </w:rPr>
        <w:t>Caso 2</w:t>
      </w:r>
    </w:p>
    <w:p w:rsidR="0088614F" w:rsidRDefault="0088614F" w:rsidP="0078772E">
      <w:pPr>
        <w:spacing w:after="0"/>
        <w:jc w:val="both"/>
        <w:rPr>
          <w:rFonts w:ascii="Garamond" w:hAnsi="Garamond"/>
          <w:b/>
          <w:sz w:val="24"/>
        </w:rPr>
      </w:pPr>
      <w:r w:rsidRPr="0088614F">
        <w:rPr>
          <w:rFonts w:ascii="Garamond" w:hAnsi="Garamond"/>
          <w:b/>
          <w:sz w:val="24"/>
        </w:rPr>
        <w:t>Alumna en el promedio esperado:</w:t>
      </w:r>
    </w:p>
    <w:p w:rsidR="0088614F" w:rsidRDefault="0088614F" w:rsidP="0078772E">
      <w:pPr>
        <w:spacing w:after="0"/>
        <w:jc w:val="both"/>
        <w:rPr>
          <w:rFonts w:ascii="Garamond" w:hAnsi="Garamond"/>
          <w:sz w:val="24"/>
        </w:rPr>
      </w:pPr>
      <w:r w:rsidRPr="0088614F">
        <w:rPr>
          <w:rFonts w:ascii="Garamond" w:hAnsi="Garamond"/>
          <w:sz w:val="24"/>
        </w:rPr>
        <w:t xml:space="preserve">       Este caso presenta</w:t>
      </w:r>
      <w:r>
        <w:rPr>
          <w:rFonts w:ascii="Garamond" w:hAnsi="Garamond"/>
          <w:sz w:val="24"/>
        </w:rPr>
        <w:t>,</w:t>
      </w:r>
      <w:r w:rsidRPr="0088614F">
        <w:rPr>
          <w:rFonts w:ascii="Garamond" w:hAnsi="Garamond"/>
          <w:sz w:val="24"/>
        </w:rPr>
        <w:t xml:space="preserve"> en el ámbito de expresión escrita</w:t>
      </w:r>
      <w:r>
        <w:rPr>
          <w:rFonts w:ascii="Garamond" w:hAnsi="Garamond"/>
          <w:sz w:val="24"/>
        </w:rPr>
        <w:t>,</w:t>
      </w:r>
      <w:r w:rsidRPr="0088614F">
        <w:rPr>
          <w:rFonts w:ascii="Garamond" w:hAnsi="Garamond"/>
          <w:sz w:val="24"/>
        </w:rPr>
        <w:t xml:space="preserve"> un nivel esperado</w:t>
      </w:r>
      <w:r>
        <w:rPr>
          <w:rFonts w:ascii="Garamond" w:hAnsi="Garamond"/>
          <w:sz w:val="24"/>
        </w:rPr>
        <w:t>,</w:t>
      </w:r>
      <w:r w:rsidRPr="0088614F">
        <w:rPr>
          <w:rFonts w:ascii="Garamond" w:hAnsi="Garamond"/>
          <w:sz w:val="24"/>
        </w:rPr>
        <w:t xml:space="preserve"> ya que su texto</w:t>
      </w:r>
      <w:r>
        <w:rPr>
          <w:rFonts w:ascii="Garamond" w:hAnsi="Garamond"/>
          <w:sz w:val="24"/>
        </w:rPr>
        <w:t xml:space="preserve"> esta producido de manera regular en lo que se refiere a coherencia y cohesión del escrito, tomando en cuenta que también está directamente relacionado con la imagen </w:t>
      </w:r>
      <w:r w:rsidRPr="0088614F">
        <w:rPr>
          <w:rFonts w:ascii="Garamond" w:hAnsi="Garamond"/>
          <w:sz w:val="24"/>
        </w:rPr>
        <w:t xml:space="preserve"> </w:t>
      </w:r>
      <w:r>
        <w:rPr>
          <w:rFonts w:ascii="Garamond" w:hAnsi="Garamond"/>
          <w:sz w:val="24"/>
        </w:rPr>
        <w:t xml:space="preserve">mostrada. No obstante es importante mencionar que no hay manejo de la ortografía </w:t>
      </w:r>
      <w:r w:rsidR="00952916">
        <w:rPr>
          <w:rFonts w:ascii="Garamond" w:hAnsi="Garamond"/>
          <w:sz w:val="24"/>
        </w:rPr>
        <w:t>acentual, literal y puntual, Uso de mayúsculas etc.</w:t>
      </w:r>
    </w:p>
    <w:p w:rsidR="0055142C" w:rsidRDefault="0055142C" w:rsidP="0078772E">
      <w:pPr>
        <w:spacing w:after="0"/>
        <w:jc w:val="both"/>
        <w:rPr>
          <w:rFonts w:ascii="Garamond" w:hAnsi="Garamond"/>
          <w:sz w:val="24"/>
        </w:rPr>
      </w:pPr>
      <w:r>
        <w:rPr>
          <w:rFonts w:ascii="Garamond" w:hAnsi="Garamond"/>
          <w:sz w:val="24"/>
        </w:rPr>
        <w:t xml:space="preserve">      Es importante mencionar  que las habilidades de memoria y atención, analogías y Comprensión lectora las realiza de manera autónoma. Las habilidades de razonamiento y aprendizajes matemáticos las realiza con ayuda.</w:t>
      </w:r>
    </w:p>
    <w:p w:rsidR="00952916" w:rsidRDefault="00952916" w:rsidP="0078772E">
      <w:pPr>
        <w:spacing w:after="0"/>
        <w:jc w:val="both"/>
        <w:rPr>
          <w:rFonts w:ascii="Garamond" w:hAnsi="Garamond"/>
          <w:sz w:val="24"/>
        </w:rPr>
      </w:pPr>
    </w:p>
    <w:p w:rsidR="00952916" w:rsidRPr="00952916" w:rsidRDefault="00952916" w:rsidP="0078772E">
      <w:pPr>
        <w:spacing w:after="0"/>
        <w:jc w:val="both"/>
        <w:rPr>
          <w:rFonts w:ascii="Garamond" w:hAnsi="Garamond"/>
          <w:b/>
          <w:sz w:val="24"/>
        </w:rPr>
      </w:pPr>
      <w:r w:rsidRPr="00952916">
        <w:rPr>
          <w:rFonts w:ascii="Garamond" w:hAnsi="Garamond"/>
          <w:b/>
          <w:sz w:val="24"/>
        </w:rPr>
        <w:t>Caso 3</w:t>
      </w:r>
    </w:p>
    <w:p w:rsidR="00952916" w:rsidRDefault="00952916" w:rsidP="0078772E">
      <w:pPr>
        <w:spacing w:after="0"/>
        <w:jc w:val="both"/>
        <w:rPr>
          <w:rFonts w:ascii="Garamond" w:hAnsi="Garamond"/>
          <w:b/>
          <w:sz w:val="24"/>
        </w:rPr>
      </w:pPr>
      <w:r w:rsidRPr="00952916">
        <w:rPr>
          <w:rFonts w:ascii="Garamond" w:hAnsi="Garamond"/>
          <w:b/>
          <w:sz w:val="24"/>
        </w:rPr>
        <w:t>Alumna bajo el promedio:</w:t>
      </w:r>
    </w:p>
    <w:p w:rsidR="00952916" w:rsidRDefault="00952916" w:rsidP="0078772E">
      <w:pPr>
        <w:spacing w:after="0"/>
        <w:jc w:val="both"/>
        <w:rPr>
          <w:rFonts w:ascii="Garamond" w:hAnsi="Garamond"/>
          <w:sz w:val="24"/>
        </w:rPr>
      </w:pPr>
      <w:r w:rsidRPr="00952916">
        <w:rPr>
          <w:rFonts w:ascii="Garamond" w:hAnsi="Garamond"/>
          <w:sz w:val="24"/>
        </w:rPr>
        <w:t xml:space="preserve">        Este caso presenta deficiencias notables, ya que no hay escrito el cual se pueda evaluar, dejando de manifiesto que no hay manejo de la expresión escrita, por ende en la producción de textos, poniendo real énfasis en caso.</w:t>
      </w:r>
      <w:r w:rsidR="00C3029C">
        <w:rPr>
          <w:rFonts w:ascii="Garamond" w:hAnsi="Garamond"/>
          <w:sz w:val="24"/>
        </w:rPr>
        <w:t xml:space="preserve"> Mencionando que todas las habilidades las realiza con ayuda y solo memoria y atención las realiza de manera autónoma.</w:t>
      </w:r>
    </w:p>
    <w:p w:rsidR="00952916" w:rsidRDefault="00952916" w:rsidP="0078772E">
      <w:pPr>
        <w:spacing w:after="0"/>
        <w:jc w:val="both"/>
        <w:rPr>
          <w:rFonts w:ascii="Garamond" w:hAnsi="Garamond"/>
          <w:sz w:val="24"/>
        </w:rPr>
      </w:pPr>
    </w:p>
    <w:p w:rsidR="00C3029C" w:rsidRDefault="00673A2C" w:rsidP="0078772E">
      <w:pPr>
        <w:spacing w:after="0"/>
        <w:jc w:val="both"/>
        <w:rPr>
          <w:rFonts w:ascii="Garamond" w:hAnsi="Garamond"/>
          <w:b/>
          <w:sz w:val="24"/>
        </w:rPr>
      </w:pPr>
      <w:r>
        <w:rPr>
          <w:rFonts w:ascii="Garamond" w:hAnsi="Garamond"/>
          <w:b/>
          <w:sz w:val="24"/>
        </w:rPr>
        <w:t xml:space="preserve">       </w:t>
      </w:r>
      <w:r w:rsidR="00C3029C">
        <w:rPr>
          <w:rFonts w:ascii="Garamond" w:hAnsi="Garamond"/>
          <w:b/>
          <w:sz w:val="24"/>
        </w:rPr>
        <w:t>¿Por qué es importante la expresión escrita en los alumnos?</w:t>
      </w:r>
    </w:p>
    <w:p w:rsidR="00C3029C" w:rsidRDefault="00C3029C" w:rsidP="0078772E">
      <w:pPr>
        <w:spacing w:after="0"/>
        <w:jc w:val="both"/>
        <w:rPr>
          <w:rFonts w:ascii="Garamond" w:hAnsi="Garamond"/>
          <w:b/>
          <w:sz w:val="24"/>
        </w:rPr>
      </w:pPr>
    </w:p>
    <w:p w:rsidR="00952916" w:rsidRDefault="00C3029C" w:rsidP="0078772E">
      <w:pPr>
        <w:spacing w:after="0"/>
        <w:jc w:val="both"/>
        <w:rPr>
          <w:rFonts w:ascii="Garamond" w:hAnsi="Garamond"/>
          <w:b/>
          <w:sz w:val="24"/>
        </w:rPr>
      </w:pPr>
      <w:r>
        <w:rPr>
          <w:rFonts w:ascii="Garamond" w:hAnsi="Garamond"/>
          <w:b/>
          <w:sz w:val="24"/>
        </w:rPr>
        <w:t xml:space="preserve">        </w:t>
      </w:r>
      <w:r w:rsidR="00952916" w:rsidRPr="00952916">
        <w:rPr>
          <w:rFonts w:ascii="Garamond" w:hAnsi="Garamond"/>
          <w:b/>
          <w:sz w:val="24"/>
        </w:rPr>
        <w:t>Las  bases curriculares de lenguaje y comunicación estipulan lo siguiente en el área de e</w:t>
      </w:r>
      <w:r w:rsidR="00952916">
        <w:rPr>
          <w:rFonts w:ascii="Garamond" w:hAnsi="Garamond"/>
          <w:b/>
          <w:sz w:val="24"/>
        </w:rPr>
        <w:t>scritura:</w:t>
      </w:r>
    </w:p>
    <w:p w:rsidR="00673A2C" w:rsidRDefault="00673A2C" w:rsidP="0078772E">
      <w:pPr>
        <w:spacing w:after="0"/>
        <w:jc w:val="both"/>
        <w:rPr>
          <w:rFonts w:ascii="Garamond" w:hAnsi="Garamond"/>
          <w:b/>
          <w:sz w:val="24"/>
        </w:rPr>
      </w:pPr>
    </w:p>
    <w:p w:rsidR="00673A2C" w:rsidRPr="00673A2C" w:rsidRDefault="00673A2C" w:rsidP="00673A2C">
      <w:pPr>
        <w:spacing w:after="0"/>
        <w:jc w:val="both"/>
        <w:rPr>
          <w:rFonts w:ascii="Garamond" w:hAnsi="Garamond"/>
          <w:sz w:val="24"/>
        </w:rPr>
      </w:pPr>
      <w:r w:rsidRPr="00673A2C">
        <w:rPr>
          <w:rFonts w:ascii="Garamond" w:hAnsi="Garamond"/>
          <w:sz w:val="24"/>
        </w:rPr>
        <w:t xml:space="preserve">       </w:t>
      </w:r>
      <w:r>
        <w:rPr>
          <w:rFonts w:ascii="Garamond" w:hAnsi="Garamond"/>
          <w:sz w:val="24"/>
        </w:rPr>
        <w:t>“</w:t>
      </w:r>
      <w:r w:rsidRPr="00673A2C">
        <w:rPr>
          <w:rFonts w:ascii="Garamond" w:hAnsi="Garamond"/>
          <w:sz w:val="24"/>
        </w:rPr>
        <w:t xml:space="preserve">La escritura satisface múltiples necesidades: permite reunir, preservar y </w:t>
      </w:r>
      <w:r>
        <w:rPr>
          <w:rFonts w:ascii="Garamond" w:hAnsi="Garamond"/>
          <w:sz w:val="24"/>
        </w:rPr>
        <w:t xml:space="preserve">transmitir información de todo </w:t>
      </w:r>
      <w:r w:rsidRPr="00673A2C">
        <w:rPr>
          <w:rFonts w:ascii="Garamond" w:hAnsi="Garamond"/>
          <w:sz w:val="24"/>
        </w:rPr>
        <w:t>tipo, es una instancia para expresar la interioridad y desarrollar la creat</w:t>
      </w:r>
      <w:r>
        <w:rPr>
          <w:rFonts w:ascii="Garamond" w:hAnsi="Garamond"/>
          <w:sz w:val="24"/>
        </w:rPr>
        <w:t xml:space="preserve">ividad, abre la posibilidad de </w:t>
      </w:r>
      <w:r w:rsidRPr="00673A2C">
        <w:rPr>
          <w:rFonts w:ascii="Garamond" w:hAnsi="Garamond"/>
          <w:sz w:val="24"/>
        </w:rPr>
        <w:t>comunicarse sin importar el tiempo y la distancia, es un instrumento ef</w:t>
      </w:r>
      <w:r>
        <w:rPr>
          <w:rFonts w:ascii="Garamond" w:hAnsi="Garamond"/>
          <w:sz w:val="24"/>
        </w:rPr>
        <w:t xml:space="preserve">icaz para convencer a otros, y </w:t>
      </w:r>
      <w:r w:rsidRPr="00673A2C">
        <w:rPr>
          <w:rFonts w:ascii="Garamond" w:hAnsi="Garamond"/>
          <w:sz w:val="24"/>
        </w:rPr>
        <w:t>es un medio a través del cual las sociedades construyen una memoria y</w:t>
      </w:r>
      <w:r>
        <w:rPr>
          <w:rFonts w:ascii="Garamond" w:hAnsi="Garamond"/>
          <w:sz w:val="24"/>
        </w:rPr>
        <w:t xml:space="preserve"> una herencia común. Dado lo </w:t>
      </w:r>
      <w:r w:rsidRPr="00673A2C">
        <w:rPr>
          <w:rFonts w:ascii="Garamond" w:hAnsi="Garamond"/>
          <w:sz w:val="24"/>
        </w:rPr>
        <w:t xml:space="preserve">anterior, la asignatura de </w:t>
      </w:r>
      <w:r w:rsidRPr="00673A2C">
        <w:rPr>
          <w:rFonts w:ascii="Garamond" w:hAnsi="Garamond"/>
          <w:sz w:val="24"/>
        </w:rPr>
        <w:lastRenderedPageBreak/>
        <w:t>Lenguaje y Comunicación busca que los estud</w:t>
      </w:r>
      <w:r>
        <w:rPr>
          <w:rFonts w:ascii="Garamond" w:hAnsi="Garamond"/>
          <w:sz w:val="24"/>
        </w:rPr>
        <w:t xml:space="preserve">iantes dominen las habilidades </w:t>
      </w:r>
      <w:r w:rsidRPr="00673A2C">
        <w:rPr>
          <w:rFonts w:ascii="Garamond" w:hAnsi="Garamond"/>
          <w:sz w:val="24"/>
        </w:rPr>
        <w:t>necesarias para expresarse eficazmente y usen la escritura como herramienta para aprender.</w:t>
      </w:r>
    </w:p>
    <w:p w:rsidR="00673A2C" w:rsidRPr="00673A2C" w:rsidRDefault="00673A2C" w:rsidP="00673A2C">
      <w:pPr>
        <w:spacing w:after="0"/>
        <w:jc w:val="both"/>
        <w:rPr>
          <w:rFonts w:ascii="Garamond" w:hAnsi="Garamond"/>
          <w:sz w:val="24"/>
        </w:rPr>
      </w:pPr>
      <w:r>
        <w:rPr>
          <w:rFonts w:ascii="Garamond" w:hAnsi="Garamond"/>
          <w:sz w:val="24"/>
        </w:rPr>
        <w:t xml:space="preserve">       </w:t>
      </w:r>
      <w:r w:rsidRPr="00673A2C">
        <w:rPr>
          <w:rFonts w:ascii="Garamond" w:hAnsi="Garamond"/>
          <w:sz w:val="24"/>
        </w:rPr>
        <w:t>Escribir es una de las mejores maneras de aclarar y ordenar nuestro pensamiento. A diferencia de la comunicación cara a cara, lo que se busca en la escritura es comunicar algo a un interlocutor que no está presente, por lo que se necesita un esfuerzo especial para que l</w:t>
      </w:r>
      <w:r>
        <w:rPr>
          <w:rFonts w:ascii="Garamond" w:hAnsi="Garamond"/>
          <w:sz w:val="24"/>
        </w:rPr>
        <w:t xml:space="preserve">as ideas se expresen de manera </w:t>
      </w:r>
      <w:r w:rsidRPr="00673A2C">
        <w:rPr>
          <w:rFonts w:ascii="Garamond" w:hAnsi="Garamond"/>
          <w:sz w:val="24"/>
        </w:rPr>
        <w:t>coherente. En el texto escrito, es necesario explicar y describir element</w:t>
      </w:r>
      <w:r>
        <w:rPr>
          <w:rFonts w:ascii="Garamond" w:hAnsi="Garamond"/>
          <w:sz w:val="24"/>
        </w:rPr>
        <w:t xml:space="preserve">os que en la comunicación oral </w:t>
      </w:r>
      <w:r w:rsidRPr="00673A2C">
        <w:rPr>
          <w:rFonts w:ascii="Garamond" w:hAnsi="Garamond"/>
          <w:sz w:val="24"/>
        </w:rPr>
        <w:t>se pueden</w:t>
      </w:r>
      <w:r>
        <w:rPr>
          <w:rFonts w:ascii="Garamond" w:hAnsi="Garamond"/>
          <w:sz w:val="24"/>
        </w:rPr>
        <w:t xml:space="preserve"> deducir de claves no verbales </w:t>
      </w:r>
      <w:r w:rsidRPr="00673A2C">
        <w:rPr>
          <w:rFonts w:ascii="Garamond" w:hAnsi="Garamond"/>
          <w:sz w:val="24"/>
        </w:rPr>
        <w:t>como el tono de voz y el volum</w:t>
      </w:r>
      <w:r>
        <w:rPr>
          <w:rFonts w:ascii="Garamond" w:hAnsi="Garamond"/>
          <w:sz w:val="24"/>
        </w:rPr>
        <w:t xml:space="preserve">en o del contexto mismo. Esto </w:t>
      </w:r>
      <w:r w:rsidRPr="00673A2C">
        <w:rPr>
          <w:rFonts w:ascii="Garamond" w:hAnsi="Garamond"/>
          <w:sz w:val="24"/>
        </w:rPr>
        <w:t>exige al escritor ponerse en el lugar del destinatario, lo que significa un</w:t>
      </w:r>
      <w:r>
        <w:rPr>
          <w:rFonts w:ascii="Garamond" w:hAnsi="Garamond"/>
          <w:sz w:val="24"/>
        </w:rPr>
        <w:t xml:space="preserve"> gran desafío para los alumnos </w:t>
      </w:r>
      <w:r w:rsidRPr="00673A2C">
        <w:rPr>
          <w:rFonts w:ascii="Garamond" w:hAnsi="Garamond"/>
          <w:sz w:val="24"/>
        </w:rPr>
        <w:t xml:space="preserve">de los primeros años. La idea de que se escribe para algo y para alguien </w:t>
      </w:r>
      <w:r>
        <w:rPr>
          <w:rFonts w:ascii="Garamond" w:hAnsi="Garamond"/>
          <w:sz w:val="24"/>
        </w:rPr>
        <w:t xml:space="preserve">es un principio que orienta al </w:t>
      </w:r>
      <w:r w:rsidRPr="00673A2C">
        <w:rPr>
          <w:rFonts w:ascii="Garamond" w:hAnsi="Garamond"/>
          <w:sz w:val="24"/>
        </w:rPr>
        <w:t xml:space="preserve">estudiante sobre cómo realizar la tarea. </w:t>
      </w:r>
    </w:p>
    <w:p w:rsidR="00673A2C" w:rsidRDefault="00673A2C" w:rsidP="00673A2C">
      <w:pPr>
        <w:spacing w:after="0"/>
        <w:jc w:val="both"/>
        <w:rPr>
          <w:rFonts w:ascii="Garamond" w:hAnsi="Garamond"/>
          <w:sz w:val="24"/>
        </w:rPr>
      </w:pPr>
      <w:r>
        <w:rPr>
          <w:rFonts w:ascii="Garamond" w:hAnsi="Garamond"/>
          <w:sz w:val="24"/>
        </w:rPr>
        <w:t xml:space="preserve">       </w:t>
      </w:r>
      <w:r w:rsidRPr="00673A2C">
        <w:rPr>
          <w:rFonts w:ascii="Garamond" w:hAnsi="Garamond"/>
          <w:sz w:val="24"/>
        </w:rPr>
        <w:t xml:space="preserve">Por otra parte, el acto de escribir obliga a reflexionar sobre el tema </w:t>
      </w:r>
      <w:r>
        <w:rPr>
          <w:rFonts w:ascii="Garamond" w:hAnsi="Garamond"/>
          <w:sz w:val="24"/>
        </w:rPr>
        <w:t xml:space="preserve">en cuestión y, de esta manera, </w:t>
      </w:r>
      <w:r w:rsidRPr="00673A2C">
        <w:rPr>
          <w:rFonts w:ascii="Garamond" w:hAnsi="Garamond"/>
          <w:sz w:val="24"/>
        </w:rPr>
        <w:t>se modifica, precisa y aclara las ideas y los conocimientos que se tení</w:t>
      </w:r>
      <w:r>
        <w:rPr>
          <w:rFonts w:ascii="Garamond" w:hAnsi="Garamond"/>
          <w:sz w:val="24"/>
        </w:rPr>
        <w:t xml:space="preserve">a previamente. Al redactar, el </w:t>
      </w:r>
      <w:r w:rsidRPr="00673A2C">
        <w:rPr>
          <w:rFonts w:ascii="Garamond" w:hAnsi="Garamond"/>
          <w:sz w:val="24"/>
        </w:rPr>
        <w:t>estudiante resuelve problemas, se pregunta, identifica elementos conf</w:t>
      </w:r>
      <w:r>
        <w:rPr>
          <w:rFonts w:ascii="Garamond" w:hAnsi="Garamond"/>
          <w:sz w:val="24"/>
        </w:rPr>
        <w:t xml:space="preserve">lictivos, reconsidera aspectos </w:t>
      </w:r>
      <w:r w:rsidRPr="00673A2C">
        <w:rPr>
          <w:rFonts w:ascii="Garamond" w:hAnsi="Garamond"/>
          <w:sz w:val="24"/>
        </w:rPr>
        <w:t xml:space="preserve">que creía tener resueltos y reelabora sus conocimientos. Así, al aprender </w:t>
      </w:r>
      <w:r>
        <w:rPr>
          <w:rFonts w:ascii="Garamond" w:hAnsi="Garamond"/>
          <w:sz w:val="24"/>
        </w:rPr>
        <w:t xml:space="preserve">a escribir, también se aprende </w:t>
      </w:r>
      <w:r w:rsidRPr="00673A2C">
        <w:rPr>
          <w:rFonts w:ascii="Garamond" w:hAnsi="Garamond"/>
          <w:sz w:val="24"/>
        </w:rPr>
        <w:t>a organizar y elaborar el pensamiento, a reflexionar sobre el conteni</w:t>
      </w:r>
      <w:r>
        <w:rPr>
          <w:rFonts w:ascii="Garamond" w:hAnsi="Garamond"/>
          <w:sz w:val="24"/>
        </w:rPr>
        <w:t xml:space="preserve">do de lo que se va a comunicar </w:t>
      </w:r>
      <w:r w:rsidRPr="00673A2C">
        <w:rPr>
          <w:rFonts w:ascii="Garamond" w:hAnsi="Garamond"/>
          <w:sz w:val="24"/>
        </w:rPr>
        <w:t xml:space="preserve">y a estructurar las ideas de manera que otros las puedan comprender. </w:t>
      </w:r>
      <w:r>
        <w:rPr>
          <w:rFonts w:ascii="Garamond" w:hAnsi="Garamond"/>
          <w:sz w:val="24"/>
        </w:rPr>
        <w:t xml:space="preserve">En conclusión, al escribir, el </w:t>
      </w:r>
      <w:r w:rsidRPr="00673A2C">
        <w:rPr>
          <w:rFonts w:ascii="Garamond" w:hAnsi="Garamond"/>
          <w:sz w:val="24"/>
        </w:rPr>
        <w:t xml:space="preserve">estudiante no solo comunica ideas, sino también aprende </w:t>
      </w:r>
      <w:r>
        <w:rPr>
          <w:rFonts w:ascii="Garamond" w:hAnsi="Garamond"/>
          <w:sz w:val="24"/>
        </w:rPr>
        <w:t>durante el proceso”.</w:t>
      </w:r>
    </w:p>
    <w:p w:rsidR="005D7A13" w:rsidRDefault="00673A2C" w:rsidP="00673A2C">
      <w:pPr>
        <w:spacing w:after="0"/>
        <w:jc w:val="both"/>
        <w:rPr>
          <w:rFonts w:ascii="Garamond" w:hAnsi="Garamond"/>
          <w:sz w:val="24"/>
        </w:rPr>
      </w:pPr>
      <w:r>
        <w:rPr>
          <w:rFonts w:ascii="Garamond" w:hAnsi="Garamond"/>
          <w:sz w:val="24"/>
        </w:rPr>
        <w:t xml:space="preserve">     </w:t>
      </w:r>
    </w:p>
    <w:p w:rsidR="00673A2C" w:rsidRPr="00673A2C" w:rsidRDefault="005D7A13" w:rsidP="00673A2C">
      <w:pPr>
        <w:spacing w:after="0"/>
        <w:jc w:val="both"/>
        <w:rPr>
          <w:rFonts w:ascii="Garamond" w:hAnsi="Garamond"/>
          <w:sz w:val="24"/>
        </w:rPr>
      </w:pPr>
      <w:r>
        <w:rPr>
          <w:rFonts w:ascii="Garamond" w:hAnsi="Garamond"/>
          <w:sz w:val="24"/>
        </w:rPr>
        <w:t xml:space="preserve">       </w:t>
      </w:r>
      <w:r w:rsidR="00673A2C">
        <w:rPr>
          <w:rFonts w:ascii="Garamond" w:hAnsi="Garamond"/>
          <w:sz w:val="24"/>
        </w:rPr>
        <w:t xml:space="preserve"> Así como lo plantean las bases curriculares propuestas por el MINEDUC, la escritura no es solo una parte del área de lenguaje y comunicación, sino que es parte fundamental para el desarrollo eficaz de los aprendizajes globales </w:t>
      </w:r>
      <w:r w:rsidR="004E3338">
        <w:rPr>
          <w:rFonts w:ascii="Garamond" w:hAnsi="Garamond"/>
          <w:sz w:val="24"/>
        </w:rPr>
        <w:t>de los alumnos, es decir es un ámbito que se trabaja en todas las asignaturas.</w:t>
      </w:r>
    </w:p>
    <w:p w:rsidR="00673A2C" w:rsidRDefault="00673A2C" w:rsidP="00673A2C">
      <w:pPr>
        <w:spacing w:after="0"/>
        <w:jc w:val="both"/>
        <w:rPr>
          <w:rFonts w:ascii="Garamond" w:hAnsi="Garamond"/>
          <w:sz w:val="24"/>
        </w:rPr>
      </w:pPr>
    </w:p>
    <w:p w:rsidR="005D7A13" w:rsidRDefault="005D7A13" w:rsidP="00673A2C">
      <w:pPr>
        <w:spacing w:after="0"/>
        <w:jc w:val="both"/>
        <w:rPr>
          <w:rFonts w:ascii="Garamond" w:hAnsi="Garamond"/>
          <w:b/>
          <w:sz w:val="24"/>
        </w:rPr>
      </w:pPr>
      <w:r w:rsidRPr="005D7A13">
        <w:rPr>
          <w:rFonts w:ascii="Garamond" w:hAnsi="Garamond"/>
          <w:b/>
          <w:sz w:val="24"/>
        </w:rPr>
        <w:t xml:space="preserve">La </w:t>
      </w:r>
      <w:r>
        <w:rPr>
          <w:rFonts w:ascii="Garamond" w:hAnsi="Garamond"/>
          <w:b/>
          <w:sz w:val="24"/>
        </w:rPr>
        <w:t>escritura como proceso</w:t>
      </w:r>
    </w:p>
    <w:p w:rsidR="005D7A13" w:rsidRDefault="005D7A13" w:rsidP="00673A2C">
      <w:pPr>
        <w:spacing w:after="0"/>
        <w:jc w:val="both"/>
        <w:rPr>
          <w:rFonts w:ascii="Garamond" w:hAnsi="Garamond"/>
          <w:b/>
          <w:sz w:val="24"/>
        </w:rPr>
      </w:pPr>
    </w:p>
    <w:p w:rsidR="005D7A13" w:rsidRPr="005D7A13" w:rsidRDefault="005D7A13" w:rsidP="005D7A13">
      <w:pPr>
        <w:spacing w:after="0"/>
        <w:jc w:val="both"/>
        <w:rPr>
          <w:rFonts w:ascii="Garamond" w:hAnsi="Garamond"/>
          <w:sz w:val="24"/>
        </w:rPr>
      </w:pPr>
      <w:r>
        <w:rPr>
          <w:rFonts w:ascii="Garamond" w:hAnsi="Garamond"/>
          <w:sz w:val="24"/>
        </w:rPr>
        <w:t xml:space="preserve">      “Al l</w:t>
      </w:r>
      <w:r w:rsidRPr="005D7A13">
        <w:rPr>
          <w:rFonts w:ascii="Garamond" w:hAnsi="Garamond"/>
          <w:sz w:val="24"/>
        </w:rPr>
        <w:t xml:space="preserve">eer un texto, el lector se enfrenta a un producto terminado. Sin embargo, entender realmente lo que hace un escritor significa mirar más allá del texto final. Un escritor pone en práctica acciones complejas que implican una reflexión constante durante todo el proceso </w:t>
      </w:r>
      <w:r>
        <w:rPr>
          <w:rFonts w:ascii="Garamond" w:hAnsi="Garamond"/>
          <w:sz w:val="24"/>
        </w:rPr>
        <w:t>de escritura</w:t>
      </w:r>
      <w:r w:rsidRPr="005D7A13">
        <w:rPr>
          <w:rFonts w:ascii="Garamond" w:hAnsi="Garamond"/>
          <w:sz w:val="24"/>
        </w:rPr>
        <w:t xml:space="preserve">. La perspectiva de la escritura como proceso permite al alumno establecer propósitos, profundizar las ideas, trabajar con otros, compartir sus creaciones y centrarse en diferentes tareas necesarias para la producción. </w:t>
      </w:r>
    </w:p>
    <w:p w:rsidR="005D7A13" w:rsidRDefault="005D7A13" w:rsidP="005D7A13">
      <w:pPr>
        <w:spacing w:after="0"/>
        <w:jc w:val="both"/>
        <w:rPr>
          <w:rFonts w:ascii="Garamond" w:hAnsi="Garamond"/>
          <w:sz w:val="24"/>
        </w:rPr>
      </w:pPr>
      <w:r>
        <w:rPr>
          <w:rFonts w:ascii="Garamond" w:hAnsi="Garamond"/>
          <w:sz w:val="24"/>
        </w:rPr>
        <w:t xml:space="preserve">       </w:t>
      </w:r>
      <w:r w:rsidRPr="005D7A13">
        <w:rPr>
          <w:rFonts w:ascii="Garamond" w:hAnsi="Garamond"/>
          <w:sz w:val="24"/>
        </w:rPr>
        <w:t>De este modo, aprende que hay múltiples oportunidades de intervenir y modificar un texto antes de publicarlo, y que cuenta con la posibilidad de obtener retroalimentación de los demás antes de lograr una versión final. En consecuencia, los Objetivos de Aprendizaje referidos al proceso de escritura están orientados a que el alumno adquiera las herramientas para convertirse en un escritor cada vez más independiente, capaz de usar la escritura de manera eficaz para lograr diversos propósitos y expresar su creatividad, su mundo interior, sus ideas y conocimientos</w:t>
      </w:r>
      <w:r>
        <w:rPr>
          <w:rFonts w:ascii="Garamond" w:hAnsi="Garamond"/>
          <w:sz w:val="24"/>
        </w:rPr>
        <w:t>”.</w:t>
      </w:r>
    </w:p>
    <w:p w:rsidR="005D7A13" w:rsidRDefault="005D7A13" w:rsidP="005D7A13">
      <w:pPr>
        <w:spacing w:after="0"/>
        <w:jc w:val="both"/>
        <w:rPr>
          <w:rFonts w:ascii="Garamond" w:hAnsi="Garamond"/>
          <w:sz w:val="24"/>
        </w:rPr>
      </w:pPr>
    </w:p>
    <w:p w:rsidR="005D7A13" w:rsidRDefault="005D7A13" w:rsidP="00673A2C">
      <w:pPr>
        <w:spacing w:after="0"/>
        <w:jc w:val="both"/>
        <w:rPr>
          <w:rFonts w:ascii="Garamond" w:hAnsi="Garamond"/>
          <w:b/>
          <w:sz w:val="24"/>
        </w:rPr>
      </w:pPr>
      <w:r w:rsidRPr="005D7A13">
        <w:rPr>
          <w:rFonts w:ascii="Garamond" w:hAnsi="Garamond"/>
          <w:b/>
          <w:sz w:val="24"/>
        </w:rPr>
        <w:t xml:space="preserve">Importancia </w:t>
      </w:r>
      <w:r>
        <w:rPr>
          <w:rFonts w:ascii="Garamond" w:hAnsi="Garamond"/>
          <w:b/>
          <w:sz w:val="24"/>
        </w:rPr>
        <w:t>de un texto bien cohesionado y coherente</w:t>
      </w:r>
    </w:p>
    <w:p w:rsidR="005D7A13" w:rsidRDefault="005D7A13" w:rsidP="00673A2C">
      <w:pPr>
        <w:spacing w:after="0"/>
        <w:jc w:val="both"/>
        <w:rPr>
          <w:rFonts w:ascii="Garamond" w:hAnsi="Garamond"/>
          <w:b/>
          <w:sz w:val="24"/>
        </w:rPr>
      </w:pPr>
    </w:p>
    <w:p w:rsidR="005D7A13" w:rsidRDefault="005D7A13" w:rsidP="00673A2C">
      <w:pPr>
        <w:spacing w:after="0"/>
        <w:jc w:val="both"/>
        <w:rPr>
          <w:rFonts w:ascii="Garamond" w:hAnsi="Garamond"/>
          <w:sz w:val="24"/>
        </w:rPr>
      </w:pPr>
      <w:r>
        <w:rPr>
          <w:rFonts w:ascii="Garamond" w:hAnsi="Garamond"/>
          <w:b/>
          <w:sz w:val="24"/>
        </w:rPr>
        <w:t xml:space="preserve">       </w:t>
      </w:r>
      <w:r w:rsidR="00736BA0">
        <w:rPr>
          <w:rFonts w:ascii="Garamond" w:hAnsi="Garamond"/>
          <w:sz w:val="24"/>
        </w:rPr>
        <w:t xml:space="preserve">Al hablar de cohesión, se manifiesta que es la conexión y organización correcta de las palabras y/u oraciones que construyen un texto, es decir las palabras y/u oraciones deben </w:t>
      </w:r>
      <w:r w:rsidR="00736BA0">
        <w:rPr>
          <w:rFonts w:ascii="Garamond" w:hAnsi="Garamond"/>
          <w:sz w:val="24"/>
        </w:rPr>
        <w:lastRenderedPageBreak/>
        <w:t>estar relacionadas en estructuras pertinentes que den sentido global al escrito, dejando al lector interpretar de manera óptima lo que lee.</w:t>
      </w:r>
    </w:p>
    <w:p w:rsidR="00736BA0" w:rsidRDefault="00736BA0" w:rsidP="00673A2C">
      <w:pPr>
        <w:spacing w:after="0"/>
        <w:jc w:val="both"/>
        <w:rPr>
          <w:rFonts w:ascii="Garamond" w:hAnsi="Garamond"/>
          <w:sz w:val="24"/>
        </w:rPr>
      </w:pPr>
      <w:r>
        <w:rPr>
          <w:rFonts w:ascii="Garamond" w:hAnsi="Garamond"/>
          <w:sz w:val="24"/>
        </w:rPr>
        <w:t xml:space="preserve">       En sentido de coherencia se infiere que es el sentido lógico del escrito, es decir, que el escrito este claro y bien organizado, no presentando contradicciones, repeticiones innecesarias, incoherencias etc. </w:t>
      </w:r>
    </w:p>
    <w:p w:rsidR="00736BA0" w:rsidRPr="00736BA0" w:rsidRDefault="00736BA0" w:rsidP="00673A2C">
      <w:pPr>
        <w:spacing w:after="0"/>
        <w:jc w:val="both"/>
        <w:rPr>
          <w:rFonts w:ascii="Garamond" w:hAnsi="Garamond"/>
          <w:b/>
          <w:sz w:val="24"/>
        </w:rPr>
      </w:pPr>
      <w:r w:rsidRPr="00736BA0">
        <w:rPr>
          <w:rFonts w:ascii="Garamond" w:hAnsi="Garamond"/>
          <w:b/>
          <w:sz w:val="24"/>
        </w:rPr>
        <w:t xml:space="preserve">Para un buen escrito es necesario saber lo siguiente </w:t>
      </w:r>
    </w:p>
    <w:p w:rsidR="005D7A13" w:rsidRDefault="005D7A13" w:rsidP="00673A2C">
      <w:pPr>
        <w:spacing w:after="0"/>
        <w:jc w:val="both"/>
        <w:rPr>
          <w:rFonts w:ascii="Garamond" w:hAnsi="Garamond"/>
          <w:b/>
          <w:sz w:val="24"/>
        </w:rPr>
      </w:pPr>
    </w:p>
    <w:p w:rsidR="005D7A13" w:rsidRDefault="00736BA0" w:rsidP="00736BA0">
      <w:pPr>
        <w:pStyle w:val="Prrafodelista"/>
        <w:numPr>
          <w:ilvl w:val="0"/>
          <w:numId w:val="1"/>
        </w:numPr>
        <w:spacing w:after="0"/>
        <w:jc w:val="both"/>
        <w:rPr>
          <w:rFonts w:ascii="Garamond" w:hAnsi="Garamond"/>
          <w:sz w:val="24"/>
        </w:rPr>
      </w:pPr>
      <w:r>
        <w:rPr>
          <w:rFonts w:ascii="Garamond" w:hAnsi="Garamond"/>
          <w:sz w:val="24"/>
        </w:rPr>
        <w:t>Amplio vocabulario de conectores.</w:t>
      </w:r>
    </w:p>
    <w:p w:rsidR="00736BA0" w:rsidRDefault="00736BA0" w:rsidP="00736BA0">
      <w:pPr>
        <w:pStyle w:val="Prrafodelista"/>
        <w:numPr>
          <w:ilvl w:val="0"/>
          <w:numId w:val="1"/>
        </w:numPr>
        <w:spacing w:after="0"/>
        <w:jc w:val="both"/>
        <w:rPr>
          <w:rFonts w:ascii="Garamond" w:hAnsi="Garamond"/>
          <w:sz w:val="24"/>
        </w:rPr>
      </w:pPr>
      <w:r>
        <w:rPr>
          <w:rFonts w:ascii="Garamond" w:hAnsi="Garamond"/>
          <w:sz w:val="24"/>
        </w:rPr>
        <w:t>Correferencias, es decir un amplio vocabulario (léxico, sinónimos, antónimos)</w:t>
      </w:r>
    </w:p>
    <w:p w:rsidR="00736BA0" w:rsidRDefault="00736BA0" w:rsidP="00736BA0">
      <w:pPr>
        <w:pStyle w:val="Prrafodelista"/>
        <w:numPr>
          <w:ilvl w:val="0"/>
          <w:numId w:val="1"/>
        </w:numPr>
        <w:spacing w:after="0"/>
        <w:jc w:val="both"/>
        <w:rPr>
          <w:rFonts w:ascii="Garamond" w:hAnsi="Garamond"/>
          <w:sz w:val="24"/>
        </w:rPr>
      </w:pPr>
      <w:proofErr w:type="spellStart"/>
      <w:r w:rsidRPr="00736BA0">
        <w:rPr>
          <w:rFonts w:ascii="Garamond" w:hAnsi="Garamond"/>
          <w:sz w:val="24"/>
        </w:rPr>
        <w:t>Pronominalización</w:t>
      </w:r>
      <w:proofErr w:type="spellEnd"/>
      <w:r>
        <w:rPr>
          <w:rFonts w:ascii="Garamond" w:hAnsi="Garamond"/>
          <w:sz w:val="24"/>
        </w:rPr>
        <w:t>. (pronombres personales, relativos y o demostrativos), esto para no incurrir en repeticiones de las alumnas.</w:t>
      </w:r>
    </w:p>
    <w:p w:rsidR="00251C7C" w:rsidRDefault="00251C7C" w:rsidP="00251C7C">
      <w:pPr>
        <w:spacing w:after="0"/>
        <w:jc w:val="both"/>
        <w:rPr>
          <w:rFonts w:ascii="Garamond" w:hAnsi="Garamond"/>
          <w:sz w:val="24"/>
        </w:rPr>
      </w:pPr>
    </w:p>
    <w:p w:rsidR="00251C7C" w:rsidRPr="00251C7C" w:rsidRDefault="00251C7C" w:rsidP="00251C7C">
      <w:pPr>
        <w:spacing w:after="0"/>
        <w:jc w:val="both"/>
        <w:rPr>
          <w:rFonts w:ascii="Garamond" w:hAnsi="Garamond"/>
          <w:b/>
          <w:sz w:val="28"/>
          <w:u w:val="single"/>
        </w:rPr>
      </w:pPr>
      <w:r w:rsidRPr="00251C7C">
        <w:rPr>
          <w:rFonts w:ascii="Garamond" w:hAnsi="Garamond"/>
          <w:b/>
          <w:sz w:val="28"/>
          <w:u w:val="single"/>
        </w:rPr>
        <w:t>Teoría por la cual se creó y desarrollo el diagnóstico y su procedente corrección.</w:t>
      </w:r>
    </w:p>
    <w:p w:rsidR="00251C7C" w:rsidRDefault="00251C7C" w:rsidP="00251C7C">
      <w:pPr>
        <w:spacing w:after="0"/>
        <w:jc w:val="both"/>
        <w:rPr>
          <w:rFonts w:ascii="Garamond" w:hAnsi="Garamond"/>
          <w:sz w:val="24"/>
        </w:rPr>
      </w:pPr>
    </w:p>
    <w:p w:rsidR="00251C7C" w:rsidRDefault="00251C7C" w:rsidP="00251C7C">
      <w:pPr>
        <w:spacing w:after="0"/>
        <w:jc w:val="both"/>
        <w:rPr>
          <w:rFonts w:ascii="Garamond" w:hAnsi="Garamond"/>
          <w:sz w:val="24"/>
        </w:rPr>
      </w:pPr>
      <w:r>
        <w:rPr>
          <w:rFonts w:ascii="Garamond" w:hAnsi="Garamond"/>
          <w:sz w:val="24"/>
        </w:rPr>
        <w:t xml:space="preserve">       La creación y desarrollo del diagnóstico se realizaron bajo la taxonomía de Benjamín Bloom, el cual menciona que todo proceso por el cual de evalúan a los alumnos debe ir de lo más simple a los más complejo.</w:t>
      </w:r>
    </w:p>
    <w:p w:rsidR="00251C7C" w:rsidRDefault="00251C7C" w:rsidP="00251C7C">
      <w:pPr>
        <w:spacing w:after="0"/>
        <w:jc w:val="both"/>
        <w:rPr>
          <w:rFonts w:ascii="Garamond" w:hAnsi="Garamond"/>
          <w:sz w:val="24"/>
        </w:rPr>
      </w:pPr>
      <w:r>
        <w:rPr>
          <w:rFonts w:ascii="Garamond" w:hAnsi="Garamond"/>
          <w:sz w:val="24"/>
        </w:rPr>
        <w:t xml:space="preserve">       “</w:t>
      </w:r>
      <w:r w:rsidRPr="00251C7C">
        <w:rPr>
          <w:rFonts w:ascii="Garamond" w:hAnsi="Garamond"/>
          <w:sz w:val="24"/>
        </w:rPr>
        <w:t xml:space="preserve">La idea central de esta taxonomía es aquello que los educadores deben </w:t>
      </w:r>
      <w:r>
        <w:rPr>
          <w:rFonts w:ascii="Garamond" w:hAnsi="Garamond"/>
          <w:sz w:val="24"/>
        </w:rPr>
        <w:t xml:space="preserve">querer que los alumnos sepan, </w:t>
      </w:r>
      <w:r w:rsidRPr="00251C7C">
        <w:rPr>
          <w:rFonts w:ascii="Garamond" w:hAnsi="Garamond"/>
          <w:sz w:val="24"/>
        </w:rPr>
        <w:t>es decir son los objetivos educacionales. Tienen una estructura jerárquic</w:t>
      </w:r>
      <w:r>
        <w:rPr>
          <w:rFonts w:ascii="Garamond" w:hAnsi="Garamond"/>
          <w:sz w:val="24"/>
        </w:rPr>
        <w:t xml:space="preserve">a que va de lo más simple a lo </w:t>
      </w:r>
      <w:r w:rsidRPr="00251C7C">
        <w:rPr>
          <w:rFonts w:ascii="Garamond" w:hAnsi="Garamond"/>
          <w:sz w:val="24"/>
        </w:rPr>
        <w:t xml:space="preserve">más complejo o elaborado, hasta llegar al de evaluación. </w:t>
      </w:r>
      <w:r w:rsidR="005D4171">
        <w:rPr>
          <w:rFonts w:ascii="Garamond" w:hAnsi="Garamond"/>
          <w:sz w:val="24"/>
        </w:rPr>
        <w:t xml:space="preserve">        </w:t>
      </w:r>
      <w:r w:rsidRPr="00251C7C">
        <w:rPr>
          <w:rFonts w:ascii="Garamond" w:hAnsi="Garamond"/>
          <w:sz w:val="24"/>
        </w:rPr>
        <w:t xml:space="preserve">Cuando los </w:t>
      </w:r>
      <w:r>
        <w:rPr>
          <w:rFonts w:ascii="Garamond" w:hAnsi="Garamond"/>
          <w:sz w:val="24"/>
        </w:rPr>
        <w:t xml:space="preserve">maestros programan deben tener </w:t>
      </w:r>
      <w:r w:rsidRPr="00251C7C">
        <w:rPr>
          <w:rFonts w:ascii="Garamond" w:hAnsi="Garamond"/>
          <w:sz w:val="24"/>
        </w:rPr>
        <w:t>en cuenta estos niveles y mediante las diferentes actividades, deb</w:t>
      </w:r>
      <w:r>
        <w:rPr>
          <w:rFonts w:ascii="Garamond" w:hAnsi="Garamond"/>
          <w:sz w:val="24"/>
        </w:rPr>
        <w:t xml:space="preserve">en ir avanzando de nivel hasta </w:t>
      </w:r>
      <w:r w:rsidRPr="00251C7C">
        <w:rPr>
          <w:rFonts w:ascii="Garamond" w:hAnsi="Garamond"/>
          <w:sz w:val="24"/>
        </w:rPr>
        <w:t>conseguir los niveles más altos</w:t>
      </w:r>
      <w:r>
        <w:rPr>
          <w:rFonts w:ascii="Garamond" w:hAnsi="Garamond"/>
          <w:sz w:val="24"/>
        </w:rPr>
        <w:t>”</w:t>
      </w:r>
      <w:r w:rsidR="005D4171">
        <w:rPr>
          <w:rStyle w:val="Refdenotaalpie"/>
          <w:rFonts w:ascii="Garamond" w:hAnsi="Garamond"/>
          <w:sz w:val="24"/>
        </w:rPr>
        <w:footnoteReference w:id="1"/>
      </w:r>
      <w:r w:rsidRPr="00251C7C">
        <w:rPr>
          <w:rFonts w:ascii="Garamond" w:hAnsi="Garamond"/>
          <w:sz w:val="24"/>
        </w:rPr>
        <w:t>.</w:t>
      </w:r>
    </w:p>
    <w:p w:rsidR="005D4171" w:rsidRDefault="005D4171" w:rsidP="00251C7C">
      <w:pPr>
        <w:spacing w:after="0"/>
        <w:jc w:val="both"/>
        <w:rPr>
          <w:rFonts w:ascii="Garamond" w:hAnsi="Garamond"/>
          <w:sz w:val="24"/>
        </w:rPr>
      </w:pPr>
      <w:r>
        <w:rPr>
          <w:rFonts w:ascii="Garamond" w:hAnsi="Garamond"/>
          <w:sz w:val="24"/>
        </w:rPr>
        <w:t xml:space="preserve">      Bajo la siguiente estructura:</w:t>
      </w:r>
    </w:p>
    <w:p w:rsidR="005D4171" w:rsidRDefault="005D4171" w:rsidP="00251C7C">
      <w:pPr>
        <w:spacing w:after="0"/>
        <w:jc w:val="both"/>
        <w:rPr>
          <w:rFonts w:ascii="Garamond" w:hAnsi="Garamond"/>
          <w:sz w:val="24"/>
        </w:rPr>
      </w:pPr>
    </w:p>
    <w:p w:rsidR="005D4171" w:rsidRDefault="005D4171" w:rsidP="005D4171">
      <w:pPr>
        <w:spacing w:after="0"/>
        <w:jc w:val="center"/>
        <w:rPr>
          <w:rFonts w:ascii="Garamond" w:hAnsi="Garamond"/>
          <w:sz w:val="24"/>
        </w:rPr>
      </w:pPr>
      <w:r w:rsidRPr="005D4171">
        <w:rPr>
          <w:rFonts w:ascii="Garamond" w:hAnsi="Garamond"/>
          <w:noProof/>
          <w:sz w:val="24"/>
          <w:lang w:eastAsia="es-ES"/>
        </w:rPr>
        <w:drawing>
          <wp:inline distT="0" distB="0" distL="0" distR="0">
            <wp:extent cx="2524125" cy="1809750"/>
            <wp:effectExtent l="0" t="0" r="9525" b="0"/>
            <wp:docPr id="1" name="Imagen 1" descr="http://t2.gstatic.com/images?q=tbn:ANd9GcQC-qnNG2UN6IlBg1BeIxZ0L5kQvHYxYOZ3gi3dTRZhelIYrF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QC-qnNG2UN6IlBg1BeIxZ0L5kQvHYxYOZ3gi3dTRZhelIYrF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809750"/>
                    </a:xfrm>
                    <a:prstGeom prst="rect">
                      <a:avLst/>
                    </a:prstGeom>
                    <a:noFill/>
                    <a:ln>
                      <a:noFill/>
                    </a:ln>
                  </pic:spPr>
                </pic:pic>
              </a:graphicData>
            </a:graphic>
          </wp:inline>
        </w:drawing>
      </w:r>
    </w:p>
    <w:p w:rsidR="00251C7C" w:rsidRDefault="00251C7C" w:rsidP="00251C7C">
      <w:pPr>
        <w:spacing w:after="0"/>
        <w:jc w:val="both"/>
        <w:rPr>
          <w:rFonts w:ascii="Garamond" w:hAnsi="Garamond"/>
          <w:sz w:val="24"/>
        </w:rPr>
      </w:pPr>
      <w:r>
        <w:rPr>
          <w:rFonts w:ascii="Garamond" w:hAnsi="Garamond"/>
          <w:sz w:val="24"/>
        </w:rPr>
        <w:t xml:space="preserve">      </w:t>
      </w:r>
    </w:p>
    <w:p w:rsidR="00251C7C" w:rsidRPr="00251C7C" w:rsidRDefault="00251C7C" w:rsidP="00251C7C">
      <w:pPr>
        <w:spacing w:after="0"/>
        <w:jc w:val="both"/>
        <w:rPr>
          <w:rFonts w:ascii="Garamond" w:hAnsi="Garamond"/>
          <w:sz w:val="24"/>
        </w:rPr>
      </w:pPr>
      <w:r>
        <w:rPr>
          <w:rFonts w:ascii="Garamond" w:hAnsi="Garamond"/>
          <w:sz w:val="24"/>
        </w:rPr>
        <w:t xml:space="preserve">  </w:t>
      </w:r>
    </w:p>
    <w:p w:rsidR="00251C7C" w:rsidRDefault="00251C7C" w:rsidP="00251C7C">
      <w:pPr>
        <w:spacing w:after="0"/>
        <w:jc w:val="both"/>
        <w:rPr>
          <w:rFonts w:ascii="Garamond" w:hAnsi="Garamond"/>
          <w:sz w:val="24"/>
        </w:rPr>
      </w:pPr>
    </w:p>
    <w:p w:rsidR="00251C7C" w:rsidRDefault="00251C7C" w:rsidP="00251C7C">
      <w:pPr>
        <w:spacing w:after="0"/>
        <w:jc w:val="both"/>
        <w:rPr>
          <w:rFonts w:ascii="Garamond" w:hAnsi="Garamond"/>
          <w:sz w:val="24"/>
        </w:rPr>
      </w:pPr>
      <w:r>
        <w:rPr>
          <w:rFonts w:ascii="Garamond" w:hAnsi="Garamond"/>
          <w:sz w:val="24"/>
        </w:rPr>
        <w:t xml:space="preserve">       Las evaluaciones se realizaron bajo la taxonomía de Cesar </w:t>
      </w:r>
      <w:proofErr w:type="spellStart"/>
      <w:r>
        <w:rPr>
          <w:rFonts w:ascii="Garamond" w:hAnsi="Garamond"/>
          <w:sz w:val="24"/>
        </w:rPr>
        <w:t>Coll</w:t>
      </w:r>
      <w:proofErr w:type="spellEnd"/>
      <w:r>
        <w:rPr>
          <w:rFonts w:ascii="Garamond" w:hAnsi="Garamond"/>
          <w:sz w:val="24"/>
        </w:rPr>
        <w:t>, quien establece que todo proceso evaluativo debe regirse por la siguiente taxonomía:</w:t>
      </w:r>
    </w:p>
    <w:p w:rsidR="00251C7C" w:rsidRDefault="00251C7C" w:rsidP="00251C7C">
      <w:pPr>
        <w:spacing w:after="0"/>
        <w:jc w:val="both"/>
        <w:rPr>
          <w:rFonts w:ascii="Garamond" w:hAnsi="Garamond"/>
          <w:sz w:val="24"/>
        </w:rPr>
      </w:pPr>
    </w:p>
    <w:p w:rsidR="00251C7C" w:rsidRDefault="00251C7C" w:rsidP="00251C7C">
      <w:pPr>
        <w:pStyle w:val="Prrafodelista"/>
        <w:numPr>
          <w:ilvl w:val="0"/>
          <w:numId w:val="6"/>
        </w:numPr>
        <w:spacing w:after="0"/>
        <w:jc w:val="both"/>
        <w:rPr>
          <w:rFonts w:ascii="Garamond" w:hAnsi="Garamond"/>
          <w:sz w:val="24"/>
        </w:rPr>
      </w:pPr>
      <w:r>
        <w:rPr>
          <w:rFonts w:ascii="Garamond" w:hAnsi="Garamond"/>
          <w:sz w:val="24"/>
        </w:rPr>
        <w:t>Conceptual</w:t>
      </w:r>
    </w:p>
    <w:p w:rsidR="00251C7C" w:rsidRDefault="00251C7C" w:rsidP="00251C7C">
      <w:pPr>
        <w:pStyle w:val="Prrafodelista"/>
        <w:numPr>
          <w:ilvl w:val="0"/>
          <w:numId w:val="6"/>
        </w:numPr>
        <w:spacing w:after="0"/>
        <w:jc w:val="both"/>
        <w:rPr>
          <w:rFonts w:ascii="Garamond" w:hAnsi="Garamond"/>
          <w:sz w:val="24"/>
        </w:rPr>
      </w:pPr>
      <w:r>
        <w:rPr>
          <w:rFonts w:ascii="Garamond" w:hAnsi="Garamond"/>
          <w:sz w:val="24"/>
        </w:rPr>
        <w:lastRenderedPageBreak/>
        <w:t>Procedimental</w:t>
      </w:r>
    </w:p>
    <w:p w:rsidR="00251C7C" w:rsidRDefault="00251C7C" w:rsidP="00251C7C">
      <w:pPr>
        <w:pStyle w:val="Prrafodelista"/>
        <w:numPr>
          <w:ilvl w:val="0"/>
          <w:numId w:val="6"/>
        </w:numPr>
        <w:spacing w:after="0"/>
        <w:jc w:val="both"/>
        <w:rPr>
          <w:rFonts w:ascii="Garamond" w:hAnsi="Garamond"/>
          <w:sz w:val="24"/>
        </w:rPr>
      </w:pPr>
      <w:r>
        <w:rPr>
          <w:rFonts w:ascii="Garamond" w:hAnsi="Garamond"/>
          <w:sz w:val="24"/>
        </w:rPr>
        <w:t xml:space="preserve">Actitudinal </w:t>
      </w:r>
    </w:p>
    <w:p w:rsidR="00251C7C" w:rsidRDefault="00251C7C" w:rsidP="00251C7C">
      <w:pPr>
        <w:spacing w:after="0"/>
        <w:jc w:val="both"/>
        <w:rPr>
          <w:rFonts w:ascii="Garamond" w:hAnsi="Garamond"/>
          <w:sz w:val="24"/>
        </w:rPr>
      </w:pPr>
    </w:p>
    <w:p w:rsidR="005D4171" w:rsidRDefault="005D4171" w:rsidP="00251C7C">
      <w:pPr>
        <w:spacing w:after="0"/>
        <w:jc w:val="both"/>
        <w:rPr>
          <w:rFonts w:ascii="Garamond" w:hAnsi="Garamond"/>
          <w:sz w:val="24"/>
        </w:rPr>
      </w:pPr>
      <w:r>
        <w:rPr>
          <w:rFonts w:ascii="Garamond" w:hAnsi="Garamond"/>
          <w:sz w:val="24"/>
        </w:rPr>
        <w:t xml:space="preserve">       Ratificando lo antes mencionado ambas teorías se complementan</w:t>
      </w:r>
    </w:p>
    <w:p w:rsidR="005D4171" w:rsidRDefault="005D4171" w:rsidP="005D4171">
      <w:pPr>
        <w:spacing w:after="0"/>
        <w:jc w:val="center"/>
        <w:rPr>
          <w:rFonts w:ascii="Garamond" w:hAnsi="Garamond"/>
          <w:sz w:val="24"/>
        </w:rPr>
      </w:pPr>
    </w:p>
    <w:p w:rsidR="005D4171" w:rsidRDefault="0051595C" w:rsidP="00251C7C">
      <w:pPr>
        <w:spacing w:after="0"/>
        <w:jc w:val="both"/>
        <w:rPr>
          <w:rFonts w:ascii="Garamond" w:hAnsi="Garamond"/>
          <w:sz w:val="24"/>
        </w:rPr>
      </w:pPr>
      <w:r w:rsidRPr="0051595C">
        <w:rPr>
          <w:rFonts w:ascii="Garamond" w:hAnsi="Garamond"/>
          <w:noProof/>
          <w:sz w:val="24"/>
          <w:lang w:eastAsia="es-ES"/>
        </w:rPr>
        <mc:AlternateContent>
          <mc:Choice Requires="wps">
            <w:drawing>
              <wp:anchor distT="0" distB="0" distL="114300" distR="114300" simplePos="0" relativeHeight="251668480" behindDoc="0" locked="0" layoutInCell="1" allowOverlap="1" wp14:anchorId="77FBE3AC" wp14:editId="155A281C">
                <wp:simplePos x="0" y="0"/>
                <wp:positionH relativeFrom="column">
                  <wp:posOffset>3720465</wp:posOffset>
                </wp:positionH>
                <wp:positionV relativeFrom="paragraph">
                  <wp:posOffset>42545</wp:posOffset>
                </wp:positionV>
                <wp:extent cx="2374265" cy="295275"/>
                <wp:effectExtent l="0" t="0" r="11430" b="2857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275"/>
                        </a:xfrm>
                        <a:prstGeom prst="rect">
                          <a:avLst/>
                        </a:prstGeom>
                        <a:solidFill>
                          <a:srgbClr val="FFFFFF"/>
                        </a:solidFill>
                        <a:ln w="9525">
                          <a:solidFill>
                            <a:srgbClr val="000000"/>
                          </a:solidFill>
                          <a:miter lim="800000"/>
                          <a:headEnd/>
                          <a:tailEnd/>
                        </a:ln>
                      </wps:spPr>
                      <wps:txbx>
                        <w:txbxContent>
                          <w:p w:rsidR="0051595C" w:rsidRDefault="0051595C">
                            <w:r>
                              <w:t>Evaluación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92.95pt;margin-top:3.35pt;width:186.95pt;height:23.25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">
                <v:textbox>
                  <w:txbxContent>
                    <w:p w:rsidR="0051595C" w:rsidRDefault="0051595C">
                      <w:r>
                        <w:t>Evaluación</w:t>
                      </w:r>
                    </w:p>
                  </w:txbxContent>
                </v:textbox>
              </v:shape>
            </w:pict>
          </mc:Fallback>
        </mc:AlternateContent>
      </w:r>
      <w:r w:rsidR="005D4171" w:rsidRPr="005D4171">
        <w:rPr>
          <w:rFonts w:ascii="Garamond" w:hAnsi="Garamond"/>
          <w:noProof/>
          <w:sz w:val="24"/>
          <w:lang w:eastAsia="es-ES"/>
        </w:rPr>
        <mc:AlternateContent>
          <mc:Choice Requires="wps">
            <w:drawing>
              <wp:anchor distT="0" distB="0" distL="114300" distR="114300" simplePos="0" relativeHeight="251659264" behindDoc="0" locked="0" layoutInCell="1" allowOverlap="1" wp14:anchorId="3EC17FEE" wp14:editId="2055AB6C">
                <wp:simplePos x="0" y="0"/>
                <wp:positionH relativeFrom="column">
                  <wp:posOffset>329565</wp:posOffset>
                </wp:positionH>
                <wp:positionV relativeFrom="paragraph">
                  <wp:posOffset>128270</wp:posOffset>
                </wp:positionV>
                <wp:extent cx="2374265" cy="409575"/>
                <wp:effectExtent l="0" t="0" r="1143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9575"/>
                        </a:xfrm>
                        <a:prstGeom prst="rect">
                          <a:avLst/>
                        </a:prstGeom>
                        <a:solidFill>
                          <a:srgbClr val="FFFFFF"/>
                        </a:solidFill>
                        <a:ln w="9525">
                          <a:solidFill>
                            <a:srgbClr val="000000"/>
                          </a:solidFill>
                          <a:miter lim="800000"/>
                          <a:headEnd/>
                          <a:tailEnd/>
                        </a:ln>
                      </wps:spPr>
                      <wps:txbx>
                        <w:txbxContent>
                          <w:p w:rsidR="005D4171" w:rsidRDefault="0051595C">
                            <w:r>
                              <w:t xml:space="preserve">Conceptual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25.95pt;margin-top:10.1pt;width:186.95pt;height:32.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">
                <v:textbox>
                  <w:txbxContent>
                    <w:p w:rsidR="005D4171" w:rsidRDefault="0051595C">
                      <w:r>
                        <w:t xml:space="preserve">Conceptual </w:t>
                      </w:r>
                    </w:p>
                  </w:txbxContent>
                </v:textbox>
              </v:shape>
            </w:pict>
          </mc:Fallback>
        </mc:AlternateContent>
      </w:r>
    </w:p>
    <w:p w:rsidR="005D4171" w:rsidRDefault="0051595C" w:rsidP="00251C7C">
      <w:pPr>
        <w:spacing w:after="0"/>
        <w:jc w:val="both"/>
        <w:rPr>
          <w:rFonts w:ascii="Garamond" w:hAnsi="Garamond"/>
          <w:sz w:val="24"/>
        </w:rPr>
      </w:pPr>
      <w:r>
        <w:rPr>
          <w:rFonts w:ascii="Garamond" w:hAnsi="Garamond"/>
          <w:noProof/>
          <w:sz w:val="24"/>
          <w:lang w:eastAsia="es-ES"/>
        </w:rPr>
        <mc:AlternateContent>
          <mc:Choice Requires="wps">
            <w:drawing>
              <wp:anchor distT="0" distB="0" distL="114300" distR="114300" simplePos="0" relativeHeight="251664384" behindDoc="0" locked="0" layoutInCell="1" allowOverlap="1" wp14:anchorId="0A02F241" wp14:editId="2E145565">
                <wp:simplePos x="0" y="0"/>
                <wp:positionH relativeFrom="column">
                  <wp:posOffset>2596515</wp:posOffset>
                </wp:positionH>
                <wp:positionV relativeFrom="paragraph">
                  <wp:posOffset>73660</wp:posOffset>
                </wp:positionV>
                <wp:extent cx="914400" cy="457200"/>
                <wp:effectExtent l="0" t="0" r="76200" b="57150"/>
                <wp:wrapNone/>
                <wp:docPr id="5" name="5 Conector recto de flecha"/>
                <wp:cNvGraphicFramePr/>
                <a:graphic xmlns:a="http://schemas.openxmlformats.org/drawingml/2006/main">
                  <a:graphicData uri="http://schemas.microsoft.com/office/word/2010/wordprocessingShape">
                    <wps:wsp>
                      <wps:cNvCnPr/>
                      <wps:spPr>
                        <a:xfrm>
                          <a:off x="0" y="0"/>
                          <a:ext cx="914400" cy="4572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5 Conector recto de flecha" o:spid="_x0000_s1026" type="#_x0000_t32" style="position:absolute;margin-left:204.45pt;margin-top:5.8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" strokecolor="#aa2b1e [3205]">
                <v:stroke endarrow="open"/>
              </v:shape>
            </w:pict>
          </mc:Fallback>
        </mc:AlternateContent>
      </w:r>
      <w:r>
        <w:rPr>
          <w:rFonts w:ascii="Garamond" w:hAnsi="Garamond"/>
          <w:noProof/>
          <w:sz w:val="24"/>
          <w:lang w:eastAsia="es-ES"/>
        </w:rPr>
        <mc:AlternateContent>
          <mc:Choice Requires="wps">
            <w:drawing>
              <wp:anchor distT="0" distB="0" distL="114300" distR="114300" simplePos="0" relativeHeight="251676672" behindDoc="0" locked="0" layoutInCell="1" allowOverlap="1" wp14:anchorId="368F2346" wp14:editId="2C49104C">
                <wp:simplePos x="0" y="0"/>
                <wp:positionH relativeFrom="column">
                  <wp:posOffset>3510915</wp:posOffset>
                </wp:positionH>
                <wp:positionV relativeFrom="paragraph">
                  <wp:posOffset>-2541</wp:posOffset>
                </wp:positionV>
                <wp:extent cx="209550" cy="1590675"/>
                <wp:effectExtent l="0" t="0" r="19050" b="28575"/>
                <wp:wrapNone/>
                <wp:docPr id="14" name="14 Abrir llave"/>
                <wp:cNvGraphicFramePr/>
                <a:graphic xmlns:a="http://schemas.openxmlformats.org/drawingml/2006/main">
                  <a:graphicData uri="http://schemas.microsoft.com/office/word/2010/wordprocessingShape">
                    <wps:wsp>
                      <wps:cNvSpPr/>
                      <wps:spPr>
                        <a:xfrm>
                          <a:off x="0" y="0"/>
                          <a:ext cx="209550" cy="1590675"/>
                        </a:xfrm>
                        <a:prstGeom prst="lef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4 Abrir llave" o:spid="_x0000_s1026" type="#_x0000_t87" style="position:absolute;margin-left:276.45pt;margin-top:-.2pt;width:16.5pt;height:12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" adj="237" strokecolor="#aa2b1e [3205]"/>
            </w:pict>
          </mc:Fallback>
        </mc:AlternateContent>
      </w:r>
    </w:p>
    <w:p w:rsidR="005D4171" w:rsidRDefault="0051595C" w:rsidP="00251C7C">
      <w:pPr>
        <w:spacing w:after="0"/>
        <w:jc w:val="both"/>
        <w:rPr>
          <w:rFonts w:ascii="Garamond" w:hAnsi="Garamond"/>
          <w:sz w:val="24"/>
        </w:rPr>
      </w:pPr>
      <w:r>
        <w:rPr>
          <w:rFonts w:ascii="Garamond" w:hAnsi="Garamond"/>
          <w:noProof/>
          <w:sz w:val="24"/>
          <w:lang w:eastAsia="es-ES"/>
        </w:rPr>
        <mc:AlternateContent>
          <mc:Choice Requires="wps">
            <w:drawing>
              <wp:anchor distT="0" distB="0" distL="114300" distR="114300" simplePos="0" relativeHeight="251669504" behindDoc="0" locked="0" layoutInCell="1" allowOverlap="1" wp14:anchorId="3126BE6D" wp14:editId="36641A9D">
                <wp:simplePos x="0" y="0"/>
                <wp:positionH relativeFrom="column">
                  <wp:posOffset>3720465</wp:posOffset>
                </wp:positionH>
                <wp:positionV relativeFrom="paragraph">
                  <wp:posOffset>38735</wp:posOffset>
                </wp:positionV>
                <wp:extent cx="2148840" cy="295275"/>
                <wp:effectExtent l="0" t="0" r="22860" b="28575"/>
                <wp:wrapNone/>
                <wp:docPr id="10" name="10 Cuadro de texto"/>
                <wp:cNvGraphicFramePr/>
                <a:graphic xmlns:a="http://schemas.openxmlformats.org/drawingml/2006/main">
                  <a:graphicData uri="http://schemas.microsoft.com/office/word/2010/wordprocessingShape">
                    <wps:wsp>
                      <wps:cNvSpPr txBox="1"/>
                      <wps:spPr>
                        <a:xfrm>
                          <a:off x="0" y="0"/>
                          <a:ext cx="214884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595C" w:rsidRDefault="0051595C">
                            <w:r>
                              <w:t xml:space="preserve">Síntesis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28" type="#_x0000_t202" style="position:absolute;left:0;text-align:left;margin-left:292.95pt;margin-top:3.05pt;width:169.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" fillcolor="white [3201]" strokeweight=".5pt">
                <v:textbox>
                  <w:txbxContent>
                    <w:p w:rsidR="0051595C" w:rsidRDefault="0051595C">
                      <w:r>
                        <w:t xml:space="preserve">Síntesis </w:t>
                      </w:r>
                    </w:p>
                  </w:txbxContent>
                </v:textbox>
              </v:shape>
            </w:pict>
          </mc:Fallback>
        </mc:AlternateContent>
      </w:r>
    </w:p>
    <w:p w:rsidR="005D4171" w:rsidRDefault="0051595C" w:rsidP="00251C7C">
      <w:pPr>
        <w:spacing w:after="0"/>
        <w:jc w:val="both"/>
        <w:rPr>
          <w:rFonts w:ascii="Garamond" w:hAnsi="Garamond"/>
          <w:sz w:val="24"/>
        </w:rPr>
      </w:pPr>
      <w:r w:rsidRPr="0051595C">
        <w:rPr>
          <w:rFonts w:ascii="Garamond" w:hAnsi="Garamond"/>
          <w:noProof/>
          <w:sz w:val="24"/>
          <w:lang w:eastAsia="es-ES"/>
        </w:rPr>
        <mc:AlternateContent>
          <mc:Choice Requires="wps">
            <w:drawing>
              <wp:anchor distT="0" distB="0" distL="114300" distR="114300" simplePos="0" relativeHeight="251671552" behindDoc="0" locked="0" layoutInCell="1" allowOverlap="1" wp14:anchorId="0DC684F5" wp14:editId="13E75C3C">
                <wp:simplePos x="0" y="0"/>
                <wp:positionH relativeFrom="column">
                  <wp:posOffset>3720465</wp:posOffset>
                </wp:positionH>
                <wp:positionV relativeFrom="paragraph">
                  <wp:posOffset>184150</wp:posOffset>
                </wp:positionV>
                <wp:extent cx="2374265" cy="314325"/>
                <wp:effectExtent l="0" t="0" r="11430" b="2857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4325"/>
                        </a:xfrm>
                        <a:prstGeom prst="rect">
                          <a:avLst/>
                        </a:prstGeom>
                        <a:solidFill>
                          <a:srgbClr val="FFFFFF"/>
                        </a:solidFill>
                        <a:ln w="9525">
                          <a:solidFill>
                            <a:srgbClr val="000000"/>
                          </a:solidFill>
                          <a:miter lim="800000"/>
                          <a:headEnd/>
                          <a:tailEnd/>
                        </a:ln>
                      </wps:spPr>
                      <wps:txbx>
                        <w:txbxContent>
                          <w:p w:rsidR="0051595C" w:rsidRDefault="0051595C">
                            <w:r>
                              <w:t xml:space="preserve">Análisis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292.95pt;margin-top:14.5pt;width:186.95pt;height:24.7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">
                <v:textbox>
                  <w:txbxContent>
                    <w:p w:rsidR="0051595C" w:rsidRDefault="0051595C">
                      <w:r>
                        <w:t xml:space="preserve">Análisis </w:t>
                      </w:r>
                    </w:p>
                  </w:txbxContent>
                </v:textbox>
              </v:shape>
            </w:pict>
          </mc:Fallback>
        </mc:AlternateContent>
      </w:r>
    </w:p>
    <w:p w:rsidR="005D4171" w:rsidRDefault="005D4171" w:rsidP="00251C7C">
      <w:pPr>
        <w:spacing w:after="0"/>
        <w:jc w:val="both"/>
        <w:rPr>
          <w:rFonts w:ascii="Garamond" w:hAnsi="Garamond"/>
          <w:sz w:val="24"/>
        </w:rPr>
      </w:pPr>
      <w:r w:rsidRPr="005D4171">
        <w:rPr>
          <w:rFonts w:ascii="Garamond" w:hAnsi="Garamond"/>
          <w:noProof/>
          <w:sz w:val="24"/>
          <w:lang w:eastAsia="es-ES"/>
        </w:rPr>
        <mc:AlternateContent>
          <mc:Choice Requires="wps">
            <w:drawing>
              <wp:anchor distT="0" distB="0" distL="114300" distR="114300" simplePos="0" relativeHeight="251661312" behindDoc="0" locked="0" layoutInCell="1" allowOverlap="1" wp14:anchorId="700AF61F" wp14:editId="6F90FFDD">
                <wp:simplePos x="0" y="0"/>
                <wp:positionH relativeFrom="column">
                  <wp:posOffset>325755</wp:posOffset>
                </wp:positionH>
                <wp:positionV relativeFrom="paragraph">
                  <wp:posOffset>167640</wp:posOffset>
                </wp:positionV>
                <wp:extent cx="2374265" cy="1403985"/>
                <wp:effectExtent l="0" t="0" r="11430" b="2857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D4171" w:rsidRDefault="0051595C">
                            <w:r>
                              <w:t xml:space="preserve">Procedimental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25.65pt;margin-top:13.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">
                <v:textbox style="mso-fit-shape-to-text:t">
                  <w:txbxContent>
                    <w:p w:rsidR="005D4171" w:rsidRDefault="0051595C">
                      <w:r>
                        <w:t xml:space="preserve">Procedimental </w:t>
                      </w:r>
                    </w:p>
                  </w:txbxContent>
                </v:textbox>
              </v:shape>
            </w:pict>
          </mc:Fallback>
        </mc:AlternateContent>
      </w:r>
    </w:p>
    <w:p w:rsidR="005D4171" w:rsidRDefault="0051595C" w:rsidP="00251C7C">
      <w:pPr>
        <w:spacing w:after="0"/>
        <w:jc w:val="both"/>
        <w:rPr>
          <w:rFonts w:ascii="Garamond" w:hAnsi="Garamond"/>
          <w:sz w:val="24"/>
        </w:rPr>
      </w:pPr>
      <w:r>
        <w:rPr>
          <w:rFonts w:ascii="Garamond" w:hAnsi="Garamond"/>
          <w:noProof/>
          <w:sz w:val="24"/>
          <w:lang w:eastAsia="es-ES"/>
        </w:rPr>
        <mc:AlternateContent>
          <mc:Choice Requires="wps">
            <w:drawing>
              <wp:anchor distT="0" distB="0" distL="114300" distR="114300" simplePos="0" relativeHeight="251665408" behindDoc="0" locked="0" layoutInCell="1" allowOverlap="1" wp14:anchorId="162AA459" wp14:editId="7CEFA346">
                <wp:simplePos x="0" y="0"/>
                <wp:positionH relativeFrom="column">
                  <wp:posOffset>2663190</wp:posOffset>
                </wp:positionH>
                <wp:positionV relativeFrom="paragraph">
                  <wp:posOffset>104140</wp:posOffset>
                </wp:positionV>
                <wp:extent cx="790575" cy="95250"/>
                <wp:effectExtent l="0" t="76200" r="0" b="19050"/>
                <wp:wrapNone/>
                <wp:docPr id="6" name="6 Conector recto de flecha"/>
                <wp:cNvGraphicFramePr/>
                <a:graphic xmlns:a="http://schemas.openxmlformats.org/drawingml/2006/main">
                  <a:graphicData uri="http://schemas.microsoft.com/office/word/2010/wordprocessingShape">
                    <wps:wsp>
                      <wps:cNvCnPr/>
                      <wps:spPr>
                        <a:xfrm flipV="1">
                          <a:off x="0" y="0"/>
                          <a:ext cx="790575" cy="9525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6 Conector recto de flecha" o:spid="_x0000_s1026" type="#_x0000_t32" style="position:absolute;margin-left:209.7pt;margin-top:8.2pt;width:62.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" strokecolor="#aa2b1e [3205]">
                <v:stroke endarrow="open"/>
              </v:shape>
            </w:pict>
          </mc:Fallback>
        </mc:AlternateContent>
      </w:r>
      <w:r w:rsidRPr="0051595C">
        <w:rPr>
          <w:rFonts w:ascii="Garamond" w:hAnsi="Garamond"/>
          <w:noProof/>
          <w:sz w:val="24"/>
          <w:lang w:eastAsia="es-ES"/>
        </w:rPr>
        <mc:AlternateContent>
          <mc:Choice Requires="wps">
            <w:drawing>
              <wp:anchor distT="0" distB="0" distL="114300" distR="114300" simplePos="0" relativeHeight="251673600" behindDoc="0" locked="0" layoutInCell="1" allowOverlap="1" wp14:anchorId="292DB506" wp14:editId="5986745B">
                <wp:simplePos x="0" y="0"/>
                <wp:positionH relativeFrom="column">
                  <wp:posOffset>3720465</wp:posOffset>
                </wp:positionH>
                <wp:positionV relativeFrom="paragraph">
                  <wp:posOffset>170815</wp:posOffset>
                </wp:positionV>
                <wp:extent cx="2374265" cy="314325"/>
                <wp:effectExtent l="0" t="0" r="11430" b="2857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4325"/>
                        </a:xfrm>
                        <a:prstGeom prst="rect">
                          <a:avLst/>
                        </a:prstGeom>
                        <a:solidFill>
                          <a:srgbClr val="FFFFFF"/>
                        </a:solidFill>
                        <a:ln w="9525">
                          <a:solidFill>
                            <a:srgbClr val="000000"/>
                          </a:solidFill>
                          <a:miter lim="800000"/>
                          <a:headEnd/>
                          <a:tailEnd/>
                        </a:ln>
                      </wps:spPr>
                      <wps:txbx>
                        <w:txbxContent>
                          <w:p w:rsidR="0051595C" w:rsidRDefault="0051595C">
                            <w:r>
                              <w:t xml:space="preserve">Aplicación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92.95pt;margin-top:13.45pt;width:186.95pt;height:24.7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">
                <v:textbox>
                  <w:txbxContent>
                    <w:p w:rsidR="0051595C" w:rsidRDefault="0051595C">
                      <w:r>
                        <w:t xml:space="preserve">Aplicación </w:t>
                      </w:r>
                    </w:p>
                  </w:txbxContent>
                </v:textbox>
              </v:shape>
            </w:pict>
          </mc:Fallback>
        </mc:AlternateContent>
      </w:r>
    </w:p>
    <w:p w:rsidR="005D4171" w:rsidRDefault="005D4171" w:rsidP="00251C7C">
      <w:pPr>
        <w:spacing w:after="0"/>
        <w:jc w:val="both"/>
        <w:rPr>
          <w:rFonts w:ascii="Garamond" w:hAnsi="Garamond"/>
          <w:sz w:val="24"/>
        </w:rPr>
      </w:pPr>
    </w:p>
    <w:p w:rsidR="005D4171" w:rsidRDefault="0051595C" w:rsidP="00251C7C">
      <w:pPr>
        <w:spacing w:after="0"/>
        <w:jc w:val="both"/>
        <w:rPr>
          <w:rFonts w:ascii="Garamond" w:hAnsi="Garamond"/>
          <w:sz w:val="24"/>
        </w:rPr>
      </w:pPr>
      <w:r>
        <w:rPr>
          <w:rFonts w:ascii="Garamond" w:hAnsi="Garamond"/>
          <w:noProof/>
          <w:sz w:val="24"/>
          <w:lang w:eastAsia="es-ES"/>
        </w:rPr>
        <mc:AlternateContent>
          <mc:Choice Requires="wps">
            <w:drawing>
              <wp:anchor distT="0" distB="0" distL="114300" distR="114300" simplePos="0" relativeHeight="251666432" behindDoc="0" locked="0" layoutInCell="1" allowOverlap="1" wp14:anchorId="42664404" wp14:editId="684C28B7">
                <wp:simplePos x="0" y="0"/>
                <wp:positionH relativeFrom="column">
                  <wp:posOffset>2729865</wp:posOffset>
                </wp:positionH>
                <wp:positionV relativeFrom="paragraph">
                  <wp:posOffset>90805</wp:posOffset>
                </wp:positionV>
                <wp:extent cx="838200" cy="523875"/>
                <wp:effectExtent l="0" t="38100" r="57150" b="28575"/>
                <wp:wrapNone/>
                <wp:docPr id="7" name="7 Conector recto de flecha"/>
                <wp:cNvGraphicFramePr/>
                <a:graphic xmlns:a="http://schemas.openxmlformats.org/drawingml/2006/main">
                  <a:graphicData uri="http://schemas.microsoft.com/office/word/2010/wordprocessingShape">
                    <wps:wsp>
                      <wps:cNvCnPr/>
                      <wps:spPr>
                        <a:xfrm flipV="1">
                          <a:off x="0" y="0"/>
                          <a:ext cx="838200" cy="5238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7 Conector recto de flecha" o:spid="_x0000_s1026" type="#_x0000_t32" style="position:absolute;margin-left:214.95pt;margin-top:7.15pt;width:66pt;height:41.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" strokecolor="#aa2b1e [3205]">
                <v:stroke endarrow="open"/>
              </v:shape>
            </w:pict>
          </mc:Fallback>
        </mc:AlternateContent>
      </w:r>
    </w:p>
    <w:p w:rsidR="005D4171" w:rsidRDefault="0051595C" w:rsidP="00251C7C">
      <w:pPr>
        <w:spacing w:after="0"/>
        <w:jc w:val="both"/>
        <w:rPr>
          <w:rFonts w:ascii="Garamond" w:hAnsi="Garamond"/>
          <w:sz w:val="24"/>
        </w:rPr>
      </w:pPr>
      <w:r w:rsidRPr="0051595C">
        <w:rPr>
          <w:rFonts w:ascii="Garamond" w:hAnsi="Garamond"/>
          <w:noProof/>
          <w:sz w:val="24"/>
          <w:lang w:eastAsia="es-ES"/>
        </w:rPr>
        <mc:AlternateContent>
          <mc:Choice Requires="wps">
            <w:drawing>
              <wp:anchor distT="0" distB="0" distL="114300" distR="114300" simplePos="0" relativeHeight="251675648" behindDoc="0" locked="0" layoutInCell="1" allowOverlap="1" wp14:editId="36B11C9B">
                <wp:simplePos x="0" y="0"/>
                <wp:positionH relativeFrom="column">
                  <wp:posOffset>3720465</wp:posOffset>
                </wp:positionH>
                <wp:positionV relativeFrom="paragraph">
                  <wp:posOffset>-1270</wp:posOffset>
                </wp:positionV>
                <wp:extent cx="2374265" cy="276225"/>
                <wp:effectExtent l="0" t="0" r="11430" b="2857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225"/>
                        </a:xfrm>
                        <a:prstGeom prst="rect">
                          <a:avLst/>
                        </a:prstGeom>
                        <a:solidFill>
                          <a:srgbClr val="FFFFFF"/>
                        </a:solidFill>
                        <a:ln w="9525">
                          <a:solidFill>
                            <a:srgbClr val="000000"/>
                          </a:solidFill>
                          <a:miter lim="800000"/>
                          <a:headEnd/>
                          <a:tailEnd/>
                        </a:ln>
                      </wps:spPr>
                      <wps:txbx>
                        <w:txbxContent>
                          <w:p w:rsidR="0051595C" w:rsidRDefault="0051595C">
                            <w:r>
                              <w:t xml:space="preserve">Comprender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left:0;text-align:left;margin-left:292.95pt;margin-top:-.1pt;width:186.95pt;height:21.75pt;z-index:2516756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">
                <v:textbox>
                  <w:txbxContent>
                    <w:p w:rsidR="0051595C" w:rsidRDefault="0051595C">
                      <w:r>
                        <w:t xml:space="preserve">Comprender </w:t>
                      </w:r>
                    </w:p>
                  </w:txbxContent>
                </v:textbox>
              </v:shape>
            </w:pict>
          </mc:Fallback>
        </mc:AlternateContent>
      </w:r>
      <w:r w:rsidR="005D4171">
        <w:rPr>
          <w:rFonts w:ascii="Garamond" w:hAnsi="Garamond"/>
          <w:sz w:val="24"/>
        </w:rPr>
        <w:t xml:space="preserve">         </w:t>
      </w:r>
    </w:p>
    <w:p w:rsidR="005D4171" w:rsidRDefault="005D4171" w:rsidP="00251C7C">
      <w:pPr>
        <w:spacing w:after="0"/>
        <w:jc w:val="both"/>
        <w:rPr>
          <w:rFonts w:ascii="Garamond" w:hAnsi="Garamond"/>
          <w:sz w:val="24"/>
        </w:rPr>
      </w:pPr>
      <w:r w:rsidRPr="005D4171">
        <w:rPr>
          <w:rFonts w:ascii="Garamond" w:hAnsi="Garamond"/>
          <w:noProof/>
          <w:sz w:val="24"/>
          <w:lang w:eastAsia="es-ES"/>
        </w:rPr>
        <mc:AlternateContent>
          <mc:Choice Requires="wps">
            <w:drawing>
              <wp:anchor distT="0" distB="0" distL="114300" distR="114300" simplePos="0" relativeHeight="251663360" behindDoc="0" locked="0" layoutInCell="1" allowOverlap="1" wp14:anchorId="1EC618B9" wp14:editId="30AF3E03">
                <wp:simplePos x="0" y="0"/>
                <wp:positionH relativeFrom="column">
                  <wp:posOffset>334010</wp:posOffset>
                </wp:positionH>
                <wp:positionV relativeFrom="paragraph">
                  <wp:posOffset>13335</wp:posOffset>
                </wp:positionV>
                <wp:extent cx="2374265" cy="1403985"/>
                <wp:effectExtent l="0" t="0" r="11430" b="285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D4171" w:rsidRDefault="0051595C">
                            <w:r>
                              <w:t xml:space="preserve">Actitudinal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26.3pt;margin-top:1.0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">
                <v:textbox style="mso-fit-shape-to-text:t">
                  <w:txbxContent>
                    <w:p w:rsidR="005D4171" w:rsidRDefault="0051595C">
                      <w:r>
                        <w:t xml:space="preserve">Actitudinal </w:t>
                      </w:r>
                    </w:p>
                  </w:txbxContent>
                </v:textbox>
              </v:shape>
            </w:pict>
          </mc:Fallback>
        </mc:AlternateContent>
      </w:r>
    </w:p>
    <w:p w:rsidR="005D4171" w:rsidRDefault="005D4171" w:rsidP="00251C7C">
      <w:pPr>
        <w:spacing w:after="0"/>
        <w:jc w:val="both"/>
        <w:rPr>
          <w:rFonts w:ascii="Garamond" w:hAnsi="Garamond"/>
          <w:sz w:val="24"/>
        </w:rPr>
      </w:pPr>
      <w:r>
        <w:rPr>
          <w:rFonts w:ascii="Garamond" w:hAnsi="Garamond"/>
          <w:sz w:val="24"/>
        </w:rPr>
        <w:t xml:space="preserve">       </w:t>
      </w:r>
    </w:p>
    <w:p w:rsidR="005D4171" w:rsidRDefault="005D4171" w:rsidP="00251C7C">
      <w:pPr>
        <w:spacing w:after="0"/>
        <w:jc w:val="both"/>
        <w:rPr>
          <w:rFonts w:ascii="Garamond" w:hAnsi="Garamond"/>
          <w:sz w:val="24"/>
        </w:rPr>
      </w:pPr>
    </w:p>
    <w:p w:rsidR="00251C7C" w:rsidRDefault="005D4171" w:rsidP="00251C7C">
      <w:pPr>
        <w:spacing w:after="0"/>
        <w:jc w:val="both"/>
        <w:rPr>
          <w:rFonts w:ascii="Garamond" w:hAnsi="Garamond"/>
          <w:sz w:val="24"/>
        </w:rPr>
      </w:pPr>
      <w:r>
        <w:rPr>
          <w:rFonts w:ascii="Garamond" w:hAnsi="Garamond"/>
          <w:sz w:val="24"/>
        </w:rPr>
        <w:t xml:space="preserve">        </w:t>
      </w:r>
      <w:r w:rsidR="00251C7C">
        <w:rPr>
          <w:rFonts w:ascii="Garamond" w:hAnsi="Garamond"/>
          <w:sz w:val="24"/>
        </w:rPr>
        <w:t>Considerando lo antes estipulado las correcciones se realizaron a partir de rubricas y listas de cotejos correspondientes a cada habilidad desarrollada en el diagnóstico.</w:t>
      </w:r>
    </w:p>
    <w:p w:rsidR="00FA3AEC" w:rsidRDefault="00FA3AEC" w:rsidP="00251C7C">
      <w:pPr>
        <w:spacing w:after="0"/>
        <w:jc w:val="both"/>
        <w:rPr>
          <w:rFonts w:ascii="Garamond" w:hAnsi="Garamond"/>
          <w:sz w:val="24"/>
        </w:rPr>
      </w:pPr>
    </w:p>
    <w:p w:rsidR="00FA3AEC" w:rsidRDefault="00FA3AEC" w:rsidP="00251C7C">
      <w:pPr>
        <w:spacing w:after="0"/>
        <w:jc w:val="both"/>
        <w:rPr>
          <w:rFonts w:ascii="Garamond" w:hAnsi="Garamond"/>
          <w:b/>
          <w:sz w:val="28"/>
          <w:u w:val="single"/>
        </w:rPr>
      </w:pPr>
      <w:r w:rsidRPr="00FA3AEC">
        <w:rPr>
          <w:rFonts w:ascii="Garamond" w:hAnsi="Garamond"/>
          <w:b/>
          <w:sz w:val="28"/>
          <w:u w:val="single"/>
        </w:rPr>
        <w:t>Toma de decisiones</w:t>
      </w:r>
    </w:p>
    <w:p w:rsidR="00FA3AEC" w:rsidRDefault="00FA3AEC" w:rsidP="00251C7C">
      <w:pPr>
        <w:spacing w:after="0"/>
        <w:jc w:val="both"/>
        <w:rPr>
          <w:rFonts w:ascii="Garamond" w:hAnsi="Garamond"/>
          <w:b/>
          <w:sz w:val="28"/>
          <w:u w:val="single"/>
        </w:rPr>
      </w:pPr>
    </w:p>
    <w:p w:rsidR="00FA3AEC" w:rsidRPr="00FA3AEC" w:rsidRDefault="00FA3AEC" w:rsidP="00251C7C">
      <w:pPr>
        <w:spacing w:after="0"/>
        <w:jc w:val="both"/>
        <w:rPr>
          <w:rFonts w:ascii="Garamond" w:hAnsi="Garamond"/>
          <w:sz w:val="28"/>
        </w:rPr>
      </w:pPr>
      <w:r>
        <w:rPr>
          <w:rFonts w:ascii="Garamond" w:hAnsi="Garamond"/>
          <w:b/>
          <w:sz w:val="28"/>
        </w:rPr>
        <w:t xml:space="preserve">           </w:t>
      </w:r>
      <w:r w:rsidRPr="00FA3AEC">
        <w:rPr>
          <w:rFonts w:ascii="Garamond" w:hAnsi="Garamond"/>
          <w:sz w:val="24"/>
        </w:rPr>
        <w:t>Debido</w:t>
      </w:r>
      <w:r>
        <w:rPr>
          <w:rFonts w:ascii="Garamond" w:hAnsi="Garamond"/>
          <w:sz w:val="28"/>
        </w:rPr>
        <w:t xml:space="preserve"> a los resultados del diagnóstico es importante mencionar que las alumnas del 4º año B necesitan un plan de intervención intensivo en el área de escritura, debido que ellas al término de su escolaridad rinden SIMCE y es de suma importancia reforzar el ámbito débil que presentan hasta hoy, es por esto que se implantará un plan de acción, didáctico, estratégico, complementario y  funcional que dé como resultado el aprendizaje significativo y efectivo a la habilidad de expresión escrita.</w:t>
      </w:r>
      <w:bookmarkStart w:id="0" w:name="_GoBack"/>
      <w:bookmarkEnd w:id="0"/>
    </w:p>
    <w:p w:rsidR="00FA3AEC" w:rsidRDefault="00FA3AEC" w:rsidP="00251C7C">
      <w:pPr>
        <w:spacing w:after="0"/>
        <w:jc w:val="both"/>
        <w:rPr>
          <w:rFonts w:ascii="Garamond" w:hAnsi="Garamond"/>
          <w:sz w:val="24"/>
        </w:rPr>
      </w:pPr>
    </w:p>
    <w:p w:rsidR="00FA3AEC" w:rsidRDefault="00FA3AEC" w:rsidP="00251C7C">
      <w:pPr>
        <w:spacing w:after="0"/>
        <w:jc w:val="both"/>
        <w:rPr>
          <w:rFonts w:ascii="Garamond" w:hAnsi="Garamond"/>
          <w:sz w:val="24"/>
        </w:rPr>
      </w:pPr>
      <w:r>
        <w:rPr>
          <w:rFonts w:ascii="Garamond" w:hAnsi="Garamond"/>
          <w:sz w:val="24"/>
        </w:rPr>
        <w:t xml:space="preserve">       </w:t>
      </w:r>
    </w:p>
    <w:p w:rsidR="005D4171" w:rsidRDefault="005D4171" w:rsidP="00251C7C">
      <w:pPr>
        <w:spacing w:after="0"/>
        <w:jc w:val="both"/>
        <w:rPr>
          <w:rFonts w:ascii="Garamond" w:hAnsi="Garamond"/>
          <w:sz w:val="24"/>
        </w:rPr>
      </w:pPr>
    </w:p>
    <w:p w:rsidR="00251C7C" w:rsidRPr="00251C7C" w:rsidRDefault="00251C7C" w:rsidP="00251C7C">
      <w:pPr>
        <w:spacing w:after="0"/>
        <w:jc w:val="both"/>
        <w:rPr>
          <w:rFonts w:ascii="Garamond" w:hAnsi="Garamond"/>
          <w:sz w:val="24"/>
        </w:rPr>
      </w:pPr>
    </w:p>
    <w:p w:rsidR="00952916" w:rsidRPr="005D7A13" w:rsidRDefault="00952916" w:rsidP="0078772E">
      <w:pPr>
        <w:spacing w:after="0"/>
        <w:jc w:val="both"/>
        <w:rPr>
          <w:rFonts w:ascii="Garamond" w:hAnsi="Garamond"/>
          <w:sz w:val="24"/>
        </w:rPr>
      </w:pPr>
    </w:p>
    <w:p w:rsidR="00952916" w:rsidRPr="005D7A13" w:rsidRDefault="00952916" w:rsidP="0078772E">
      <w:pPr>
        <w:spacing w:after="0"/>
        <w:jc w:val="both"/>
        <w:rPr>
          <w:rFonts w:ascii="Garamond" w:hAnsi="Garamond"/>
          <w:sz w:val="24"/>
        </w:rPr>
      </w:pPr>
    </w:p>
    <w:p w:rsidR="00952916" w:rsidRPr="00952916" w:rsidRDefault="00952916" w:rsidP="0078772E">
      <w:pPr>
        <w:spacing w:after="0"/>
        <w:jc w:val="both"/>
        <w:rPr>
          <w:rFonts w:ascii="Garamond" w:hAnsi="Garamond"/>
          <w:sz w:val="24"/>
        </w:rPr>
      </w:pPr>
      <w:r>
        <w:rPr>
          <w:rFonts w:ascii="Garamond" w:hAnsi="Garamond"/>
          <w:sz w:val="24"/>
        </w:rPr>
        <w:t xml:space="preserve">       </w:t>
      </w:r>
    </w:p>
    <w:p w:rsidR="00952916" w:rsidRPr="00952916" w:rsidRDefault="00952916" w:rsidP="0078772E">
      <w:pPr>
        <w:spacing w:after="0"/>
        <w:jc w:val="both"/>
        <w:rPr>
          <w:rFonts w:ascii="Garamond" w:hAnsi="Garamond"/>
          <w:b/>
          <w:sz w:val="24"/>
        </w:rPr>
      </w:pPr>
    </w:p>
    <w:p w:rsidR="0088614F" w:rsidRDefault="0088614F" w:rsidP="0078772E">
      <w:pPr>
        <w:spacing w:after="0"/>
        <w:jc w:val="both"/>
        <w:rPr>
          <w:rFonts w:ascii="Garamond" w:hAnsi="Garamond"/>
          <w:sz w:val="24"/>
        </w:rPr>
      </w:pPr>
    </w:p>
    <w:p w:rsidR="00430C78" w:rsidRDefault="00430C78" w:rsidP="00B7385D">
      <w:pPr>
        <w:jc w:val="both"/>
        <w:rPr>
          <w:rFonts w:ascii="Garamond" w:hAnsi="Garamond"/>
          <w:sz w:val="24"/>
        </w:rPr>
      </w:pPr>
    </w:p>
    <w:p w:rsidR="00764A34" w:rsidRDefault="00764A34" w:rsidP="00B7385D">
      <w:pPr>
        <w:jc w:val="both"/>
        <w:rPr>
          <w:rFonts w:ascii="Garamond" w:hAnsi="Garamond"/>
          <w:sz w:val="24"/>
        </w:rPr>
      </w:pPr>
    </w:p>
    <w:p w:rsidR="00430C78" w:rsidRDefault="00430C78" w:rsidP="00B7385D">
      <w:pPr>
        <w:jc w:val="both"/>
        <w:rPr>
          <w:rFonts w:ascii="Garamond" w:hAnsi="Garamond"/>
          <w:sz w:val="24"/>
        </w:rPr>
      </w:pPr>
    </w:p>
    <w:p w:rsidR="00B7385D" w:rsidRDefault="00B7385D"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Default="003F40AC" w:rsidP="00B7385D">
      <w:pPr>
        <w:jc w:val="both"/>
        <w:rPr>
          <w:rFonts w:ascii="Garamond" w:hAnsi="Garamond"/>
          <w:sz w:val="24"/>
        </w:rPr>
      </w:pPr>
    </w:p>
    <w:p w:rsidR="003F40AC" w:rsidRPr="005925A9" w:rsidRDefault="005925A9" w:rsidP="00B7385D">
      <w:pPr>
        <w:jc w:val="both"/>
        <w:rPr>
          <w:rFonts w:ascii="Garamond" w:hAnsi="Garamond"/>
          <w:b/>
          <w:sz w:val="24"/>
        </w:rPr>
      </w:pPr>
      <w:r w:rsidRPr="005925A9">
        <w:rPr>
          <w:rFonts w:ascii="Garamond" w:hAnsi="Garamond"/>
          <w:b/>
          <w:sz w:val="24"/>
        </w:rPr>
        <w:t xml:space="preserve">Referencias bibliográficas </w:t>
      </w:r>
    </w:p>
    <w:p w:rsidR="005925A9" w:rsidRDefault="005925A9" w:rsidP="005925A9">
      <w:pPr>
        <w:pStyle w:val="Prrafodelista"/>
        <w:numPr>
          <w:ilvl w:val="0"/>
          <w:numId w:val="2"/>
        </w:numPr>
        <w:jc w:val="both"/>
        <w:rPr>
          <w:rFonts w:ascii="Garamond" w:hAnsi="Garamond"/>
          <w:sz w:val="24"/>
        </w:rPr>
      </w:pPr>
      <w:r>
        <w:rPr>
          <w:rFonts w:ascii="Garamond" w:hAnsi="Garamond"/>
          <w:sz w:val="24"/>
        </w:rPr>
        <w:t>Extraído el día 15 de mayo de 2013 de www.educarchile.cl/</w:t>
      </w:r>
      <w:hyperlink r:id="rId10" w:history="1">
        <w:r w:rsidRPr="005925A9">
          <w:rPr>
            <w:rStyle w:val="Hipervnculo"/>
            <w:rFonts w:ascii="Garamond" w:hAnsi="Garamond"/>
            <w:sz w:val="24"/>
          </w:rPr>
          <w:t>http://www.educarchile.cl/UserFiles/P0001/File/curriculum_al_dia/bases_lenguaje_2012.pdf</w:t>
        </w:r>
      </w:hyperlink>
      <w:r>
        <w:rPr>
          <w:rFonts w:ascii="Garamond" w:hAnsi="Garamond"/>
          <w:sz w:val="24"/>
        </w:rPr>
        <w:t xml:space="preserve">. </w:t>
      </w:r>
    </w:p>
    <w:p w:rsidR="005925A9" w:rsidRPr="005925A9" w:rsidRDefault="005925A9" w:rsidP="005925A9">
      <w:pPr>
        <w:pStyle w:val="Prrafodelista"/>
        <w:numPr>
          <w:ilvl w:val="0"/>
          <w:numId w:val="2"/>
        </w:numPr>
        <w:jc w:val="both"/>
        <w:rPr>
          <w:rFonts w:ascii="Garamond" w:hAnsi="Garamond"/>
          <w:sz w:val="24"/>
        </w:rPr>
      </w:pPr>
      <w:r>
        <w:rPr>
          <w:rFonts w:ascii="Garamond" w:hAnsi="Garamond"/>
          <w:sz w:val="24"/>
        </w:rPr>
        <w:t xml:space="preserve">Extraído el </w:t>
      </w:r>
      <w:proofErr w:type="spellStart"/>
      <w:r>
        <w:rPr>
          <w:rFonts w:ascii="Garamond" w:hAnsi="Garamond"/>
          <w:sz w:val="24"/>
        </w:rPr>
        <w:t>dia</w:t>
      </w:r>
      <w:proofErr w:type="spellEnd"/>
      <w:r>
        <w:rPr>
          <w:rFonts w:ascii="Garamond" w:hAnsi="Garamond"/>
          <w:sz w:val="24"/>
        </w:rPr>
        <w:t xml:space="preserve"> 15 de mayo de 2013 de </w:t>
      </w:r>
      <w:hyperlink r:id="rId11" w:history="1">
        <w:r w:rsidRPr="004A589D">
          <w:rPr>
            <w:rStyle w:val="Hipervnculo"/>
            <w:rFonts w:ascii="Garamond" w:hAnsi="Garamond"/>
            <w:sz w:val="24"/>
          </w:rPr>
          <w:t>http://www.icarito.cl/enciclopedia/articulo/segundo-ciclo-basico/lenguaje-y-comunicacion/gramatica/2009/12/97-8631-9-la-importancia-de-un-texto-coherente-y-bien-cohesionado.shtml</w:t>
        </w:r>
      </w:hyperlink>
      <w:r>
        <w:rPr>
          <w:rFonts w:ascii="Garamond" w:hAnsi="Garamond"/>
          <w:sz w:val="24"/>
        </w:rPr>
        <w:t xml:space="preserve">. </w:t>
      </w:r>
    </w:p>
    <w:p w:rsidR="003F40AC" w:rsidRDefault="003F40AC" w:rsidP="00B7385D">
      <w:pPr>
        <w:jc w:val="both"/>
        <w:rPr>
          <w:rFonts w:ascii="Garamond" w:hAnsi="Garamond"/>
          <w:sz w:val="24"/>
        </w:rPr>
      </w:pPr>
    </w:p>
    <w:p w:rsidR="003F40AC" w:rsidRPr="003F40AC" w:rsidRDefault="003F40AC" w:rsidP="003F40AC"/>
    <w:sectPr w:rsidR="003F40AC" w:rsidRPr="003F40AC" w:rsidSect="00FA3AEC">
      <w:pgSz w:w="11906" w:h="16838"/>
      <w:pgMar w:top="1417" w:right="1701" w:bottom="1417"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659" w:rsidRDefault="00F47659" w:rsidP="003F40AC">
      <w:pPr>
        <w:spacing w:after="0" w:line="240" w:lineRule="auto"/>
      </w:pPr>
      <w:r>
        <w:separator/>
      </w:r>
    </w:p>
  </w:endnote>
  <w:endnote w:type="continuationSeparator" w:id="0">
    <w:p w:rsidR="00F47659" w:rsidRDefault="00F47659" w:rsidP="003F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659" w:rsidRDefault="00F47659" w:rsidP="003F40AC">
      <w:pPr>
        <w:spacing w:after="0" w:line="240" w:lineRule="auto"/>
      </w:pPr>
      <w:r>
        <w:separator/>
      </w:r>
    </w:p>
  </w:footnote>
  <w:footnote w:type="continuationSeparator" w:id="0">
    <w:p w:rsidR="00F47659" w:rsidRDefault="00F47659" w:rsidP="003F40AC">
      <w:pPr>
        <w:spacing w:after="0" w:line="240" w:lineRule="auto"/>
      </w:pPr>
      <w:r>
        <w:continuationSeparator/>
      </w:r>
    </w:p>
  </w:footnote>
  <w:footnote w:id="1">
    <w:p w:rsidR="005D4171" w:rsidRPr="005D4171" w:rsidRDefault="005D4171">
      <w:pPr>
        <w:pStyle w:val="Textonotapie"/>
      </w:pPr>
      <w:r>
        <w:rPr>
          <w:rStyle w:val="Refdenotaalpie"/>
        </w:rPr>
        <w:footnoteRef/>
      </w:r>
      <w:r w:rsidRPr="005D4171">
        <w:t>Extra</w:t>
      </w:r>
      <w:r>
        <w:t xml:space="preserve">ído el día 12 de mayo de 2013 de  </w:t>
      </w:r>
      <w:hyperlink r:id="rId1" w:history="1">
        <w:r w:rsidRPr="004D2706">
          <w:rPr>
            <w:rStyle w:val="Hipervnculo"/>
          </w:rPr>
          <w:t>http://www.cuautitlan.unam.mx/descargas/edudis/recursosacademicos/taxonomiadebloom.pdf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0037F"/>
    <w:multiLevelType w:val="hybridMultilevel"/>
    <w:tmpl w:val="BB7C2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
    <w:nsid w:val="3D621E71"/>
    <w:multiLevelType w:val="hybridMultilevel"/>
    <w:tmpl w:val="1A824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B2635E0"/>
    <w:multiLevelType w:val="hybridMultilevel"/>
    <w:tmpl w:val="26063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949206D"/>
    <w:multiLevelType w:val="hybridMultilevel"/>
    <w:tmpl w:val="0BB479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0C0588D"/>
    <w:multiLevelType w:val="hybridMultilevel"/>
    <w:tmpl w:val="F87E91C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F5B2A3D"/>
    <w:multiLevelType w:val="hybridMultilevel"/>
    <w:tmpl w:val="B5C25EE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5D"/>
    <w:rsid w:val="00101513"/>
    <w:rsid w:val="00164889"/>
    <w:rsid w:val="001D4BBF"/>
    <w:rsid w:val="00251C7C"/>
    <w:rsid w:val="00365939"/>
    <w:rsid w:val="003F40AC"/>
    <w:rsid w:val="00430C78"/>
    <w:rsid w:val="004E3338"/>
    <w:rsid w:val="0051595C"/>
    <w:rsid w:val="00515DE7"/>
    <w:rsid w:val="0055142C"/>
    <w:rsid w:val="005925A9"/>
    <w:rsid w:val="005D4171"/>
    <w:rsid w:val="005D7A13"/>
    <w:rsid w:val="005E529B"/>
    <w:rsid w:val="00673A2C"/>
    <w:rsid w:val="006C220A"/>
    <w:rsid w:val="00736BA0"/>
    <w:rsid w:val="00764A34"/>
    <w:rsid w:val="0078772E"/>
    <w:rsid w:val="007C1B46"/>
    <w:rsid w:val="0088614F"/>
    <w:rsid w:val="008E52AE"/>
    <w:rsid w:val="00952916"/>
    <w:rsid w:val="009A1B7B"/>
    <w:rsid w:val="00A0046E"/>
    <w:rsid w:val="00B7385D"/>
    <w:rsid w:val="00C3029C"/>
    <w:rsid w:val="00E72AF7"/>
    <w:rsid w:val="00F47659"/>
    <w:rsid w:val="00FA3A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40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40AC"/>
  </w:style>
  <w:style w:type="paragraph" w:styleId="Piedepgina">
    <w:name w:val="footer"/>
    <w:basedOn w:val="Normal"/>
    <w:link w:val="PiedepginaCar"/>
    <w:uiPriority w:val="99"/>
    <w:unhideWhenUsed/>
    <w:rsid w:val="003F40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40AC"/>
  </w:style>
  <w:style w:type="paragraph" w:styleId="Prrafodelista">
    <w:name w:val="List Paragraph"/>
    <w:basedOn w:val="Normal"/>
    <w:uiPriority w:val="34"/>
    <w:qFormat/>
    <w:rsid w:val="00736BA0"/>
    <w:pPr>
      <w:ind w:left="720"/>
      <w:contextualSpacing/>
    </w:pPr>
  </w:style>
  <w:style w:type="character" w:styleId="Hipervnculo">
    <w:name w:val="Hyperlink"/>
    <w:basedOn w:val="Fuentedeprrafopredeter"/>
    <w:uiPriority w:val="99"/>
    <w:unhideWhenUsed/>
    <w:rsid w:val="005925A9"/>
    <w:rPr>
      <w:color w:val="D83E2C" w:themeColor="hyperlink"/>
      <w:u w:val="single"/>
    </w:rPr>
  </w:style>
  <w:style w:type="table" w:styleId="Tablaconcuadrcula">
    <w:name w:val="Table Grid"/>
    <w:basedOn w:val="Tablanormal"/>
    <w:uiPriority w:val="59"/>
    <w:rsid w:val="001D4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D41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4171"/>
    <w:rPr>
      <w:rFonts w:ascii="Tahoma" w:hAnsi="Tahoma" w:cs="Tahoma"/>
      <w:sz w:val="16"/>
      <w:szCs w:val="16"/>
    </w:rPr>
  </w:style>
  <w:style w:type="paragraph" w:styleId="Textonotapie">
    <w:name w:val="footnote text"/>
    <w:basedOn w:val="Normal"/>
    <w:link w:val="TextonotapieCar"/>
    <w:uiPriority w:val="99"/>
    <w:semiHidden/>
    <w:unhideWhenUsed/>
    <w:rsid w:val="005D41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4171"/>
    <w:rPr>
      <w:sz w:val="20"/>
      <w:szCs w:val="20"/>
    </w:rPr>
  </w:style>
  <w:style w:type="character" w:styleId="Refdenotaalpie">
    <w:name w:val="footnote reference"/>
    <w:basedOn w:val="Fuentedeprrafopredeter"/>
    <w:uiPriority w:val="99"/>
    <w:semiHidden/>
    <w:unhideWhenUsed/>
    <w:rsid w:val="005D41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40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40AC"/>
  </w:style>
  <w:style w:type="paragraph" w:styleId="Piedepgina">
    <w:name w:val="footer"/>
    <w:basedOn w:val="Normal"/>
    <w:link w:val="PiedepginaCar"/>
    <w:uiPriority w:val="99"/>
    <w:unhideWhenUsed/>
    <w:rsid w:val="003F40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40AC"/>
  </w:style>
  <w:style w:type="paragraph" w:styleId="Prrafodelista">
    <w:name w:val="List Paragraph"/>
    <w:basedOn w:val="Normal"/>
    <w:uiPriority w:val="34"/>
    <w:qFormat/>
    <w:rsid w:val="00736BA0"/>
    <w:pPr>
      <w:ind w:left="720"/>
      <w:contextualSpacing/>
    </w:pPr>
  </w:style>
  <w:style w:type="character" w:styleId="Hipervnculo">
    <w:name w:val="Hyperlink"/>
    <w:basedOn w:val="Fuentedeprrafopredeter"/>
    <w:uiPriority w:val="99"/>
    <w:unhideWhenUsed/>
    <w:rsid w:val="005925A9"/>
    <w:rPr>
      <w:color w:val="D83E2C" w:themeColor="hyperlink"/>
      <w:u w:val="single"/>
    </w:rPr>
  </w:style>
  <w:style w:type="table" w:styleId="Tablaconcuadrcula">
    <w:name w:val="Table Grid"/>
    <w:basedOn w:val="Tablanormal"/>
    <w:uiPriority w:val="59"/>
    <w:rsid w:val="001D4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D41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4171"/>
    <w:rPr>
      <w:rFonts w:ascii="Tahoma" w:hAnsi="Tahoma" w:cs="Tahoma"/>
      <w:sz w:val="16"/>
      <w:szCs w:val="16"/>
    </w:rPr>
  </w:style>
  <w:style w:type="paragraph" w:styleId="Textonotapie">
    <w:name w:val="footnote text"/>
    <w:basedOn w:val="Normal"/>
    <w:link w:val="TextonotapieCar"/>
    <w:uiPriority w:val="99"/>
    <w:semiHidden/>
    <w:unhideWhenUsed/>
    <w:rsid w:val="005D41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4171"/>
    <w:rPr>
      <w:sz w:val="20"/>
      <w:szCs w:val="20"/>
    </w:rPr>
  </w:style>
  <w:style w:type="character" w:styleId="Refdenotaalpie">
    <w:name w:val="footnote reference"/>
    <w:basedOn w:val="Fuentedeprrafopredeter"/>
    <w:uiPriority w:val="99"/>
    <w:semiHidden/>
    <w:unhideWhenUsed/>
    <w:rsid w:val="005D4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arito.cl/enciclopedia/articulo/segundo-ciclo-basico/lenguaje-y-comunicacion/gramatica/2009/12/97-8631-9-la-importancia-de-un-texto-coherente-y-bien-cohesionado.shtml" TargetMode="External"/><Relationship Id="rId5" Type="http://schemas.openxmlformats.org/officeDocument/2006/relationships/settings" Target="settings.xml"/><Relationship Id="rId10" Type="http://schemas.openxmlformats.org/officeDocument/2006/relationships/hyperlink" Target="http://www.educarchile.cl/UserFiles/P0001/File/curriculum_al_dia/bases_lenguaje_2012.pdf"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cuautitlan.unam.mx/descargas/edudis/recursosacademicos/taxonomiadebloom.pdf"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hincheta">
  <a:themeElements>
    <a:clrScheme name="Chincheta">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Chincheta">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hincheta">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80D0-4E26-4815-A646-7424337C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2117</Words>
  <Characters>11647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totyta</dc:creator>
  <cp:lastModifiedBy>totyta</cp:lastModifiedBy>
  <cp:revision>10</cp:revision>
  <dcterms:created xsi:type="dcterms:W3CDTF">2013-05-14T23:22:00Z</dcterms:created>
  <dcterms:modified xsi:type="dcterms:W3CDTF">2013-05-24T01:05:00Z</dcterms:modified>
</cp:coreProperties>
</file>